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D3" w:rsidRPr="00174FD3" w:rsidRDefault="00174FD3">
      <w:pPr>
        <w:rPr>
          <w:sz w:val="10"/>
          <w:szCs w:val="10"/>
        </w:rPr>
      </w:pPr>
      <w:bookmarkStart w:id="0" w:name="_GoBack"/>
      <w:bookmarkEnd w:id="0"/>
    </w:p>
    <w:tbl>
      <w:tblPr>
        <w:bidiVisual/>
        <w:tblW w:w="11041" w:type="dxa"/>
        <w:jc w:val="center"/>
        <w:tblInd w:w="-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7909"/>
      </w:tblGrid>
      <w:tr w:rsidR="00E75A12" w:rsidRPr="006A1045" w:rsidTr="0049252B">
        <w:trPr>
          <w:trHeight w:val="369"/>
          <w:jc w:val="center"/>
        </w:trPr>
        <w:tc>
          <w:tcPr>
            <w:tcW w:w="3132" w:type="dxa"/>
            <w:tcBorders>
              <w:top w:val="thinThickThinMediumGap" w:sz="12" w:space="0" w:color="auto"/>
              <w:left w:val="thinThickThinMediumGap" w:sz="12" w:space="0" w:color="auto"/>
              <w:bottom w:val="single" w:sz="12" w:space="0" w:color="auto"/>
              <w:right w:val="single" w:sz="12" w:space="0" w:color="auto"/>
            </w:tcBorders>
          </w:tcPr>
          <w:p w:rsidR="00E75A12" w:rsidRPr="006A1045" w:rsidRDefault="00E75A12" w:rsidP="000C67F2">
            <w:pPr>
              <w:pStyle w:val="Title"/>
              <w:jc w:val="lowKashida"/>
              <w:rPr>
                <w:rFonts w:cs="B Titr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140927">
              <w:rPr>
                <w:rFonts w:cs="B Titr" w:hint="cs"/>
                <w:b w:val="0"/>
                <w:bCs w:val="0"/>
                <w:sz w:val="22"/>
                <w:szCs w:val="22"/>
                <w:rtl/>
                <w:lang w:bidi="fa-IR"/>
              </w:rPr>
              <w:t>ساعت شروع</w:t>
            </w:r>
            <w:r w:rsidRPr="00140927">
              <w:rPr>
                <w:rFonts w:cs="B Titr" w:hint="cs"/>
                <w:sz w:val="22"/>
                <w:szCs w:val="22"/>
                <w:rtl/>
              </w:rPr>
              <w:t>:</w:t>
            </w:r>
            <w:r>
              <w:rPr>
                <w:rFonts w:cs="B Titr" w:hint="cs"/>
                <w:rtl/>
              </w:rPr>
              <w:t xml:space="preserve">  </w:t>
            </w:r>
            <w:r w:rsidR="00BA1554">
              <w:rPr>
                <w:rFonts w:cs="B Zar" w:hint="cs"/>
                <w:b w:val="0"/>
                <w:bCs w:val="0"/>
                <w:rtl/>
              </w:rPr>
              <w:t>1</w:t>
            </w:r>
            <w:r w:rsidR="000C67F2">
              <w:rPr>
                <w:rFonts w:cs="B Zar" w:hint="cs"/>
                <w:b w:val="0"/>
                <w:bCs w:val="0"/>
                <w:rtl/>
              </w:rPr>
              <w:t>4</w:t>
            </w:r>
            <w:r w:rsidRPr="001D45DA">
              <w:rPr>
                <w:rFonts w:cs="B Tit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   </w:t>
            </w:r>
            <w:r w:rsidRPr="006A1045">
              <w:rPr>
                <w:rFonts w:cs="B Tit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خاتمه: </w:t>
            </w:r>
            <w:r w:rsidR="000C67F2">
              <w:rPr>
                <w:rFonts w:cs="B Zar" w:hint="cs"/>
                <w:b w:val="0"/>
                <w:bCs w:val="0"/>
                <w:sz w:val="28"/>
                <w:rtl/>
                <w:lang w:bidi="fa-IR"/>
              </w:rPr>
              <w:t>16</w:t>
            </w:r>
          </w:p>
        </w:tc>
        <w:tc>
          <w:tcPr>
            <w:tcW w:w="7909" w:type="dxa"/>
            <w:tcBorders>
              <w:top w:val="thinThickThinMediumGap" w:sz="12" w:space="0" w:color="auto"/>
              <w:left w:val="single" w:sz="12" w:space="0" w:color="auto"/>
              <w:bottom w:val="single" w:sz="12" w:space="0" w:color="auto"/>
              <w:right w:val="thinThickThinMediumGap" w:sz="12" w:space="0" w:color="auto"/>
            </w:tcBorders>
          </w:tcPr>
          <w:p w:rsidR="00E75A12" w:rsidRPr="006A1045" w:rsidRDefault="00E75A12" w:rsidP="0045276F">
            <w:pPr>
              <w:pStyle w:val="Title"/>
              <w:jc w:val="lowKashida"/>
              <w:rPr>
                <w:rFonts w:cs="B Titr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محل تشکیل جلسه: </w:t>
            </w:r>
            <w:r w:rsidRPr="00CC311B">
              <w:rPr>
                <w:rFonts w:cs="B Zar" w:hint="cs"/>
                <w:b w:val="0"/>
                <w:bCs w:val="0"/>
                <w:sz w:val="28"/>
                <w:rtl/>
                <w:lang w:bidi="fa-IR"/>
              </w:rPr>
              <w:t xml:space="preserve">سالن جلسات </w:t>
            </w:r>
            <w:r w:rsidR="0045276F">
              <w:rPr>
                <w:rFonts w:cs="B Zar" w:hint="cs"/>
                <w:b w:val="0"/>
                <w:bCs w:val="0"/>
                <w:sz w:val="28"/>
                <w:rtl/>
                <w:lang w:bidi="fa-IR"/>
              </w:rPr>
              <w:t>معاونت نظارت مالی و خزانه داری کل کشور</w:t>
            </w:r>
          </w:p>
        </w:tc>
      </w:tr>
      <w:tr w:rsidR="00E75A12" w:rsidRPr="006A1045" w:rsidTr="0049252B">
        <w:trPr>
          <w:jc w:val="center"/>
        </w:trPr>
        <w:tc>
          <w:tcPr>
            <w:tcW w:w="11041" w:type="dxa"/>
            <w:gridSpan w:val="2"/>
            <w:tcBorders>
              <w:left w:val="thinThickThinMediumGap" w:sz="12" w:space="0" w:color="auto"/>
              <w:bottom w:val="single" w:sz="12" w:space="0" w:color="auto"/>
              <w:right w:val="thinThickThinMediumGap" w:sz="12" w:space="0" w:color="auto"/>
            </w:tcBorders>
          </w:tcPr>
          <w:p w:rsidR="00E75A12" w:rsidRPr="00BA1554" w:rsidRDefault="00E75A12" w:rsidP="0024533F">
            <w:pPr>
              <w:pStyle w:val="Title"/>
              <w:jc w:val="lowKashida"/>
              <w:rPr>
                <w:rFonts w:cs="B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A1554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شرکت کنندگان:</w:t>
            </w:r>
            <w:r w:rsidR="00E91032" w:rsidRPr="00BA1554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آقايان</w:t>
            </w:r>
            <w:r w:rsidR="00D209CF" w:rsidRPr="00BA1554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وخانم</w:t>
            </w:r>
            <w:r w:rsidR="000C67F2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D209CF" w:rsidRPr="00BA1554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ها</w:t>
            </w:r>
            <w:r w:rsidR="000C67F2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:</w:t>
            </w:r>
            <w:r w:rsidR="000C67F2" w:rsidRPr="008E0E85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45276F" w:rsidRPr="00BA1554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اكبري</w:t>
            </w:r>
            <w:r w:rsidR="0045276F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،</w:t>
            </w:r>
            <w:r w:rsidR="0045276F" w:rsidRPr="00BA1554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4A54C5" w:rsidRPr="00BA1554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خاتمي،</w:t>
            </w:r>
            <w:r w:rsidR="00BA1554" w:rsidRPr="00BA1554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E91032" w:rsidRPr="00BA1554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شعباني،</w:t>
            </w:r>
            <w:r w:rsidR="00BA1554" w:rsidRPr="00BA1554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D209CF" w:rsidRPr="00BA1554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همداني نژاد</w:t>
            </w:r>
            <w:r w:rsidR="009D2B30" w:rsidRPr="00BA1554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،</w:t>
            </w:r>
            <w:r w:rsidR="00BA1554" w:rsidRPr="00BA1554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0C67F2" w:rsidRPr="00BA1554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شجاعي زاده</w:t>
            </w:r>
            <w:r w:rsidR="0024533F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،</w:t>
            </w:r>
            <w:r w:rsidR="0024533F" w:rsidRPr="008E0E85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حبيبي</w:t>
            </w:r>
            <w:r w:rsidR="0024533F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،</w:t>
            </w:r>
            <w:r w:rsidR="0024533F" w:rsidRPr="00BA1554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محجرعلي</w:t>
            </w:r>
            <w:r w:rsidR="0024533F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،</w:t>
            </w:r>
            <w:r w:rsidR="0024533F" w:rsidRPr="00BA1554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آزاد</w:t>
            </w:r>
            <w:r w:rsidR="0024533F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،</w:t>
            </w:r>
            <w:r w:rsidR="0024533F" w:rsidRPr="00BA1554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خانپور، </w:t>
            </w:r>
            <w:r w:rsidR="0024533F" w:rsidRPr="008E0E85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اصل فلاح</w:t>
            </w:r>
            <w:r w:rsidR="0024533F" w:rsidRPr="00BA1554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، </w:t>
            </w:r>
            <w:r w:rsidR="0024533F" w:rsidRPr="008E0E85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يوسفي</w:t>
            </w:r>
            <w:r w:rsidR="0024533F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E75A12" w:rsidRPr="006A1045" w:rsidTr="0049252B">
        <w:trPr>
          <w:jc w:val="center"/>
        </w:trPr>
        <w:tc>
          <w:tcPr>
            <w:tcW w:w="11041" w:type="dxa"/>
            <w:gridSpan w:val="2"/>
            <w:tcBorders>
              <w:top w:val="single" w:sz="12" w:space="0" w:color="auto"/>
              <w:left w:val="thinThickThinMediumGap" w:sz="12" w:space="0" w:color="auto"/>
              <w:bottom w:val="single" w:sz="12" w:space="0" w:color="auto"/>
              <w:right w:val="thinThickThinMediumGap" w:sz="12" w:space="0" w:color="auto"/>
            </w:tcBorders>
          </w:tcPr>
          <w:p w:rsidR="00E75A12" w:rsidRPr="00C7097D" w:rsidRDefault="00E75A12" w:rsidP="0024533F">
            <w:pPr>
              <w:pStyle w:val="Title"/>
              <w:jc w:val="lowKashida"/>
              <w:rPr>
                <w:rFonts w:cs="B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A1554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غایبین</w:t>
            </w:r>
            <w:r w:rsidRPr="009D2B30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:</w:t>
            </w:r>
            <w:r w:rsidR="00F63227" w:rsidRPr="007C042D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آقايان</w:t>
            </w:r>
            <w:r w:rsidR="0024533F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و خانم ها</w:t>
            </w:r>
            <w:r w:rsidR="00BA201A" w:rsidRPr="007C042D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:</w:t>
            </w:r>
            <w:r w:rsidR="00D34DE3" w:rsidRPr="007C042D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45276F" w:rsidRPr="008E0E85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آروندي</w:t>
            </w:r>
            <w:r w:rsidR="0045276F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،</w:t>
            </w:r>
            <w:r w:rsidR="0045276F" w:rsidRPr="00BA1554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45276F" w:rsidRPr="008E0E85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اسماعیل زاده</w:t>
            </w:r>
            <w:r w:rsidR="0045276F" w:rsidRPr="00BA1554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،</w:t>
            </w:r>
            <w:r w:rsidR="0045276F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9D2B30" w:rsidRPr="009D2B30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هوشنگی</w:t>
            </w:r>
            <w:r w:rsidR="008E0E85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،</w:t>
            </w:r>
            <w:r w:rsidR="008E0E85" w:rsidRPr="008E0E85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فریدون مرادی،</w:t>
            </w:r>
            <w:r w:rsidR="00BA1554" w:rsidRPr="008E0E85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8E0E85" w:rsidRPr="008E0E85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مهدي فرد</w:t>
            </w:r>
            <w:r w:rsidR="008E0E85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،</w:t>
            </w:r>
            <w:r w:rsidR="00BA1554" w:rsidRPr="00BA1554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ابراهیمی،</w:t>
            </w:r>
            <w:r w:rsidR="0045276F" w:rsidRPr="00BA1554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مرادي(رحمت اله)</w:t>
            </w:r>
            <w:r w:rsidR="0045276F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،</w:t>
            </w:r>
            <w:r w:rsidR="0045276F" w:rsidRPr="00BA1554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45276F" w:rsidRPr="008E0E85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طيبي توكل،</w:t>
            </w:r>
            <w:r w:rsidR="0024533F" w:rsidRPr="00BA1554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بيدارمغز، رجبيان</w:t>
            </w:r>
            <w:r w:rsidR="0024533F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0C67F2" w:rsidRPr="006A1045" w:rsidTr="0049252B">
        <w:trPr>
          <w:jc w:val="center"/>
        </w:trPr>
        <w:tc>
          <w:tcPr>
            <w:tcW w:w="11041" w:type="dxa"/>
            <w:gridSpan w:val="2"/>
            <w:tcBorders>
              <w:top w:val="single" w:sz="12" w:space="0" w:color="auto"/>
              <w:left w:val="thinThickThinMediumGap" w:sz="12" w:space="0" w:color="auto"/>
              <w:bottom w:val="single" w:sz="12" w:space="0" w:color="auto"/>
              <w:right w:val="thinThickThinMediumGap" w:sz="12" w:space="0" w:color="auto"/>
            </w:tcBorders>
          </w:tcPr>
          <w:p w:rsidR="000C67F2" w:rsidRPr="00BA1554" w:rsidRDefault="000C67F2" w:rsidP="0024533F">
            <w:pPr>
              <w:pStyle w:val="Title"/>
              <w:jc w:val="lowKashida"/>
              <w:rPr>
                <w:rFonts w:cs="B Lotus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مدعوین: آقایان</w:t>
            </w:r>
            <w:r w:rsidR="0024533F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و خانم ها</w:t>
            </w:r>
            <w:r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: </w:t>
            </w:r>
            <w:r w:rsidR="0045276F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سعید رضایی، </w:t>
            </w:r>
            <w:r w:rsidR="0024533F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رفیعیان، ملکی، رفعتی، غلام پور، صریحی، رحیمی، عباسی، بهرامی</w:t>
            </w:r>
            <w:r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E75A12" w:rsidRPr="006A1045" w:rsidTr="0049252B">
        <w:trPr>
          <w:jc w:val="center"/>
        </w:trPr>
        <w:tc>
          <w:tcPr>
            <w:tcW w:w="11041" w:type="dxa"/>
            <w:gridSpan w:val="2"/>
            <w:tcBorders>
              <w:top w:val="single" w:sz="12" w:space="0" w:color="auto"/>
              <w:left w:val="thinThickThinMediumGap" w:sz="12" w:space="0" w:color="auto"/>
              <w:bottom w:val="thinThickThinMediumGap" w:sz="12" w:space="0" w:color="auto"/>
              <w:right w:val="thinThickThinMediumGap" w:sz="12" w:space="0" w:color="auto"/>
            </w:tcBorders>
          </w:tcPr>
          <w:p w:rsidR="00803E5F" w:rsidRDefault="00E75A12" w:rsidP="00803E5F">
            <w:pPr>
              <w:pStyle w:val="Title"/>
              <w:ind w:left="1182" w:hanging="1182"/>
              <w:jc w:val="both"/>
              <w:rPr>
                <w:rFonts w:cs="B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A1554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دستور جلسه :</w:t>
            </w:r>
            <w:r w:rsidR="00844CEF" w:rsidRPr="00BA1554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803E5F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1- </w:t>
            </w:r>
            <w:r w:rsidR="00E05E29" w:rsidRPr="00803E5F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بررسی </w:t>
            </w:r>
            <w:r w:rsidR="0045276F" w:rsidRPr="00803E5F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پیشنهاد </w:t>
            </w:r>
            <w:r w:rsidR="0024533F" w:rsidRPr="00803E5F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جناب آقای سعید رضایی</w:t>
            </w:r>
            <w:r w:rsidR="0045276F" w:rsidRPr="00803E5F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.</w:t>
            </w:r>
          </w:p>
          <w:p w:rsidR="00803E5F" w:rsidRPr="00803E5F" w:rsidRDefault="00803E5F" w:rsidP="00803E5F">
            <w:pPr>
              <w:pStyle w:val="Title"/>
              <w:ind w:left="1182" w:hanging="1182"/>
              <w:jc w:val="both"/>
              <w:rPr>
                <w:rFonts w:cs="B Lotus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2- </w:t>
            </w:r>
            <w:r w:rsidRPr="00803E5F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بررسی عملکرد سند راهبردی معاونت متبوع در 6 ماهه اول سال جاری.</w:t>
            </w:r>
          </w:p>
          <w:p w:rsidR="00803E5F" w:rsidRPr="00803E5F" w:rsidRDefault="00803E5F" w:rsidP="00803E5F">
            <w:pPr>
              <w:pStyle w:val="Title"/>
              <w:ind w:left="26"/>
              <w:jc w:val="lowKashida"/>
              <w:rPr>
                <w:rFonts w:cs="B Lotus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3-</w:t>
            </w:r>
            <w:r w:rsidRPr="00803E5F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طراحی فرم های جدید برای تجمیع گزارشات عملکرد سند راهبردی معاونت با درج پیش بینی دقیق بر اساس نوع خروجی ها و دستاوردهای.</w:t>
            </w:r>
          </w:p>
          <w:p w:rsidR="00803E5F" w:rsidRPr="00803E5F" w:rsidRDefault="00803E5F" w:rsidP="00803E5F">
            <w:pPr>
              <w:pStyle w:val="Title"/>
              <w:ind w:left="26"/>
              <w:jc w:val="lowKashida"/>
              <w:rPr>
                <w:rFonts w:cs="B Lotus"/>
                <w:b w:val="0"/>
                <w:bCs w:val="0"/>
                <w:sz w:val="24"/>
                <w:szCs w:val="24"/>
                <w:lang w:bidi="fa-IR"/>
              </w:rPr>
            </w:pPr>
            <w:r w:rsidRPr="00803E5F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4- </w:t>
            </w:r>
            <w:r w:rsidRPr="00803E5F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بررسی پیش نویس نظام ارزیابی عملکرد و پرداخت های انگیزشی معاونت.</w:t>
            </w:r>
          </w:p>
          <w:p w:rsidR="00803E5F" w:rsidRPr="00803E5F" w:rsidRDefault="00803E5F" w:rsidP="00803E5F">
            <w:pPr>
              <w:pStyle w:val="Title"/>
              <w:ind w:left="26"/>
              <w:jc w:val="lowKashida"/>
              <w:rPr>
                <w:rFonts w:cs="B Lotus"/>
                <w:b w:val="0"/>
                <w:bCs w:val="0"/>
                <w:sz w:val="24"/>
                <w:szCs w:val="24"/>
                <w:lang w:bidi="fa-IR"/>
              </w:rPr>
            </w:pPr>
            <w:r w:rsidRPr="00803E5F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5- </w:t>
            </w:r>
            <w:r w:rsidRPr="00803E5F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بررسی راهکارهای جدید برای ارتقاء عملکرد سند راهبردی و دو پروژه کلیدی.</w:t>
            </w:r>
          </w:p>
          <w:p w:rsidR="0024533F" w:rsidRPr="008E0E85" w:rsidRDefault="00803E5F" w:rsidP="00803E5F">
            <w:pPr>
              <w:pStyle w:val="Title"/>
              <w:ind w:left="26"/>
              <w:jc w:val="both"/>
              <w:rPr>
                <w:rFonts w:cs="B Lotus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6-</w:t>
            </w:r>
            <w:r w:rsidRPr="00803E5F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تبیین موضوع استفاده از سامانه مدیریت پروژه و مزایای آن.</w:t>
            </w:r>
          </w:p>
        </w:tc>
      </w:tr>
      <w:tr w:rsidR="00E75A12" w:rsidRPr="006A1045" w:rsidTr="0049252B">
        <w:trPr>
          <w:trHeight w:val="480"/>
          <w:jc w:val="center"/>
        </w:trPr>
        <w:tc>
          <w:tcPr>
            <w:tcW w:w="11041" w:type="dxa"/>
            <w:gridSpan w:val="2"/>
            <w:tcBorders>
              <w:top w:val="thinThickThinMediumGap" w:sz="12" w:space="0" w:color="auto"/>
              <w:left w:val="thinThickThinMediumGap" w:sz="12" w:space="0" w:color="auto"/>
              <w:bottom w:val="thinThickThinMediumGap" w:sz="12" w:space="0" w:color="auto"/>
              <w:right w:val="thinThickThinMediumGap" w:sz="12" w:space="0" w:color="auto"/>
            </w:tcBorders>
          </w:tcPr>
          <w:p w:rsidR="00E75A12" w:rsidRPr="00603DD0" w:rsidRDefault="00E75A12" w:rsidP="00C40114">
            <w:pPr>
              <w:pStyle w:val="Title"/>
              <w:jc w:val="lowKashida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603DD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خلاصه مذاکر</w:t>
            </w:r>
            <w:r w:rsidR="00C40114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ه‌ها و تصمیم ها</w:t>
            </w:r>
            <w:r w:rsidRPr="00603DD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:</w:t>
            </w:r>
          </w:p>
          <w:p w:rsidR="00E75A12" w:rsidRPr="007C237F" w:rsidRDefault="00E75A12" w:rsidP="00D86936">
            <w:pPr>
              <w:pStyle w:val="Title"/>
              <w:jc w:val="lowKashida"/>
              <w:rPr>
                <w:rFonts w:cs="B Lotus"/>
                <w:b w:val="0"/>
                <w:bCs w:val="0"/>
                <w:sz w:val="28"/>
                <w:rtl/>
                <w:lang w:bidi="fa-IR"/>
              </w:rPr>
            </w:pPr>
            <w:r w:rsidRPr="009B4ACA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 </w:t>
            </w:r>
            <w:r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 xml:space="preserve">جلسه با قرائت </w:t>
            </w:r>
            <w:r w:rsidR="00D86936"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>چند آیه</w:t>
            </w:r>
            <w:r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 xml:space="preserve"> از قران مجید </w:t>
            </w:r>
            <w:r w:rsidR="00D84202"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 xml:space="preserve">آغاز </w:t>
            </w:r>
            <w:r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>و در</w:t>
            </w:r>
            <w:r w:rsidR="00D36AB7"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 xml:space="preserve"> </w:t>
            </w:r>
            <w:r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 xml:space="preserve">ادامه </w:t>
            </w:r>
            <w:r w:rsidR="00D86936"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>موضوع های زیر</w:t>
            </w:r>
            <w:r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 xml:space="preserve"> مطرح شد:</w:t>
            </w:r>
          </w:p>
          <w:p w:rsidR="004778E4" w:rsidRPr="007C237F" w:rsidRDefault="00BA267E" w:rsidP="004778E4">
            <w:pPr>
              <w:pStyle w:val="Title"/>
              <w:numPr>
                <w:ilvl w:val="0"/>
                <w:numId w:val="19"/>
              </w:numPr>
              <w:tabs>
                <w:tab w:val="right" w:pos="142"/>
                <w:tab w:val="right" w:pos="279"/>
                <w:tab w:val="right" w:pos="381"/>
              </w:tabs>
              <w:ind w:left="116" w:firstLine="0"/>
              <w:jc w:val="both"/>
              <w:rPr>
                <w:rFonts w:cs="B Lotus"/>
                <w:b w:val="0"/>
                <w:bCs w:val="0"/>
                <w:sz w:val="28"/>
                <w:lang w:bidi="fa-IR"/>
              </w:rPr>
            </w:pPr>
            <w:r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>پیشنهاد جناب آقای رضایی از همکاران اداره کل اموال دولتی و اوراق بهادار با عنوان «</w:t>
            </w:r>
            <w:r w:rsidR="00D57F30"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>اصلاح و ساماندهی فرایند واگذاری خودروهای دولتی فرستوده (اسقاطی)</w:t>
            </w:r>
            <w:r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 xml:space="preserve">» </w:t>
            </w:r>
            <w:r w:rsidR="005B6B8A"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 xml:space="preserve">مجدد </w:t>
            </w:r>
            <w:r w:rsidR="00D57F30"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 xml:space="preserve">طرح گردید. پیشنهاد مذکور </w:t>
            </w:r>
            <w:r w:rsidR="005B6B8A"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>پس از</w:t>
            </w:r>
            <w:r w:rsidR="00803E5F"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 xml:space="preserve"> بحث و مداقه همکاران اتاق فکر و جناب آقای رفیعیان، معاون محترم ادار</w:t>
            </w:r>
            <w:r w:rsidR="005B6B8A"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>ه کل اموال دولتی و اوراق بهادار،</w:t>
            </w:r>
            <w:r w:rsidR="00D57F30"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 xml:space="preserve"> مقر</w:t>
            </w:r>
            <w:r w:rsidR="005B6B8A"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 xml:space="preserve">ر شد؛ موضوع </w:t>
            </w:r>
            <w:r w:rsidR="00803E5F"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>با حضور جناب آقای رضایی در کمیسیون راهبردی اتومبیل‌ها</w:t>
            </w:r>
            <w:r w:rsidR="005B6B8A"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>،</w:t>
            </w:r>
            <w:r w:rsidR="00803E5F"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 xml:space="preserve"> مورد بررسی </w:t>
            </w:r>
            <w:r w:rsidR="005B6B8A"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 xml:space="preserve">فنی لازم </w:t>
            </w:r>
            <w:r w:rsidR="00803E5F"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>قرار گرفته و خروجی آن به اتاق فکر منعکس گردد.</w:t>
            </w:r>
          </w:p>
          <w:p w:rsidR="0049252B" w:rsidRPr="007C237F" w:rsidRDefault="004778E4" w:rsidP="00A019B2">
            <w:pPr>
              <w:pStyle w:val="Title"/>
              <w:numPr>
                <w:ilvl w:val="0"/>
                <w:numId w:val="19"/>
              </w:numPr>
              <w:tabs>
                <w:tab w:val="right" w:pos="142"/>
                <w:tab w:val="right" w:pos="279"/>
                <w:tab w:val="right" w:pos="381"/>
              </w:tabs>
              <w:ind w:left="116" w:firstLine="0"/>
              <w:jc w:val="both"/>
              <w:rPr>
                <w:rFonts w:cs="B Lotus"/>
                <w:b w:val="0"/>
                <w:bCs w:val="0"/>
                <w:sz w:val="28"/>
                <w:lang w:bidi="fa-IR"/>
              </w:rPr>
            </w:pPr>
            <w:r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 xml:space="preserve"> </w:t>
            </w:r>
            <w:r w:rsidR="00A019B2"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>سایر محورهای دستور جلسه با استفاده از ارائه فایل های ذی ربط در خصوص عملکرد 6 ماهه اول سال جاری سند راهبردی معاونت، فرم های اهداف و اقدامات</w:t>
            </w:r>
            <w:r w:rsidR="007C237F"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 xml:space="preserve"> راهبردی</w:t>
            </w:r>
            <w:r w:rsidR="00A019B2"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 xml:space="preserve">، </w:t>
            </w:r>
            <w:r w:rsidR="00EE6C05"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>نظام نامه ارزیابی عملکرد و پرداخت های انگیزشی (پاداش)</w:t>
            </w:r>
            <w:r w:rsidR="00330613"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 xml:space="preserve"> معاونت نظارت مالی و خزانه داری کل کشور</w:t>
            </w:r>
            <w:r w:rsidR="00A019B2"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 xml:space="preserve"> و غیره </w:t>
            </w:r>
            <w:r w:rsidR="00330613"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 xml:space="preserve">برای حاضران تشریح شد و مقرر </w:t>
            </w:r>
            <w:r w:rsidR="00A95A81"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>گردید</w:t>
            </w:r>
            <w:r w:rsidR="00330613"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 xml:space="preserve"> تا </w:t>
            </w:r>
            <w:r w:rsidR="00A95A81"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 xml:space="preserve">مراتب </w:t>
            </w:r>
            <w:r w:rsidR="00330613"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>مورد بررسی بیشتر همکاران قرار بگیرد و نظرات از طریق تالار گفتگوی اتاق فکر معاونت</w:t>
            </w:r>
            <w:r w:rsidR="00A019B2"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 xml:space="preserve"> یا تلفنی و غیره</w:t>
            </w:r>
            <w:r w:rsidR="00330613"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>، اعلام شود.</w:t>
            </w:r>
          </w:p>
          <w:tbl>
            <w:tblPr>
              <w:tblpPr w:leftFromText="180" w:rightFromText="180" w:bottomFromText="200" w:vertAnchor="text" w:horzAnchor="page" w:tblpX="1479" w:tblpY="2541"/>
              <w:tblOverlap w:val="never"/>
              <w:bidiVisual/>
              <w:tblW w:w="1898" w:type="dxa"/>
              <w:tblLook w:val="01E0" w:firstRow="1" w:lastRow="1" w:firstColumn="1" w:lastColumn="1" w:noHBand="0" w:noVBand="0"/>
            </w:tblPr>
            <w:tblGrid>
              <w:gridCol w:w="1898"/>
            </w:tblGrid>
            <w:tr w:rsidR="007C237F" w:rsidRPr="007C237F" w:rsidTr="00525260">
              <w:tc>
                <w:tcPr>
                  <w:tcW w:w="1898" w:type="dxa"/>
                  <w:hideMark/>
                </w:tcPr>
                <w:p w:rsidR="007C237F" w:rsidRPr="007C237F" w:rsidRDefault="007C237F" w:rsidP="007C237F">
                  <w:pPr>
                    <w:jc w:val="center"/>
                    <w:rPr>
                      <w:rFonts w:cs="B Lotus"/>
                      <w:sz w:val="28"/>
                      <w:szCs w:val="28"/>
                      <w:lang w:bidi="fa-IR"/>
                    </w:rPr>
                  </w:pPr>
                  <w:r w:rsidRPr="007C237F">
                    <w:rPr>
                      <w:rFonts w:cs="B Lotus" w:hint="cs"/>
                      <w:sz w:val="28"/>
                      <w:szCs w:val="28"/>
                      <w:rtl/>
                      <w:lang w:bidi="fa-IR"/>
                    </w:rPr>
                    <w:t>صادق شعباني</w:t>
                  </w:r>
                </w:p>
              </w:tc>
            </w:tr>
            <w:tr w:rsidR="007C237F" w:rsidRPr="007C237F" w:rsidTr="00525260">
              <w:tc>
                <w:tcPr>
                  <w:tcW w:w="1898" w:type="dxa"/>
                  <w:hideMark/>
                </w:tcPr>
                <w:p w:rsidR="007C237F" w:rsidRPr="007C237F" w:rsidRDefault="007C237F" w:rsidP="007C237F">
                  <w:pPr>
                    <w:jc w:val="center"/>
                    <w:rPr>
                      <w:rFonts w:cs="B Lotus"/>
                      <w:sz w:val="28"/>
                      <w:szCs w:val="28"/>
                      <w:lang w:bidi="fa-IR"/>
                    </w:rPr>
                  </w:pPr>
                  <w:r w:rsidRPr="007C237F">
                    <w:rPr>
                      <w:rFonts w:cs="B Lotus" w:hint="cs"/>
                      <w:sz w:val="28"/>
                      <w:szCs w:val="28"/>
                      <w:rtl/>
                      <w:lang w:bidi="fa-IR"/>
                    </w:rPr>
                    <w:t xml:space="preserve">دبیر </w:t>
                  </w:r>
                </w:p>
              </w:tc>
            </w:tr>
          </w:tbl>
          <w:p w:rsidR="007C237F" w:rsidRDefault="007C237F" w:rsidP="00A019B2">
            <w:pPr>
              <w:pStyle w:val="Title"/>
              <w:numPr>
                <w:ilvl w:val="0"/>
                <w:numId w:val="19"/>
              </w:numPr>
              <w:tabs>
                <w:tab w:val="right" w:pos="142"/>
                <w:tab w:val="right" w:pos="279"/>
                <w:tab w:val="right" w:pos="381"/>
              </w:tabs>
              <w:ind w:left="116" w:firstLine="0"/>
              <w:jc w:val="both"/>
              <w:rPr>
                <w:rFonts w:cs="B Lotus"/>
                <w:b w:val="0"/>
                <w:bCs w:val="0"/>
                <w:sz w:val="28"/>
                <w:lang w:bidi="fa-IR"/>
              </w:rPr>
            </w:pPr>
            <w:r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 xml:space="preserve"> نقاط ضعف و قوت عملکرد سند راهبردی و لزوم برنامه ریزی و بهره برداری از ایده ها نو و توجه به سیستم های نوین فناوری اطلاعاتی</w:t>
            </w:r>
            <w:r w:rsidR="00525260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 xml:space="preserve"> و به تبع آن برنامه های آتی اتاق فکر و دبیرخانه شورای مدیریت راهبردی معاونت</w:t>
            </w:r>
            <w:r w:rsidRPr="007C237F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 xml:space="preserve"> برای حاضران تشریح شد.</w:t>
            </w:r>
          </w:p>
          <w:p w:rsidR="007C237F" w:rsidRDefault="00525260" w:rsidP="00525260">
            <w:pPr>
              <w:pStyle w:val="Title"/>
              <w:numPr>
                <w:ilvl w:val="0"/>
                <w:numId w:val="19"/>
              </w:numPr>
              <w:tabs>
                <w:tab w:val="right" w:pos="142"/>
                <w:tab w:val="right" w:pos="279"/>
                <w:tab w:val="right" w:pos="381"/>
              </w:tabs>
              <w:ind w:left="116" w:firstLine="0"/>
              <w:jc w:val="both"/>
              <w:rPr>
                <w:rFonts w:cs="B Lotus"/>
                <w:b w:val="0"/>
                <w:bCs w:val="0"/>
                <w:sz w:val="28"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برنامه </w:t>
            </w:r>
            <w:r w:rsidR="007C237F" w:rsidRPr="00803E5F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طراحی فرم های جدید برای تجمیع گزارشات عملکرد سند راهبردی معاونت با درج پیش بینی دقیق بر اساس نوع خروجی ها و دستاوردهای</w:t>
            </w:r>
            <w:r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هر اقدام و تعیین ضرائب</w:t>
            </w:r>
            <w:r w:rsidR="007C237F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اهمیت</w:t>
            </w:r>
            <w:r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اهداف و </w:t>
            </w:r>
            <w:r w:rsidR="007C237F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اقدامات راهبردی و اهم مسایل ذی ربط، تشریح و به سوالات همکاران پاسخ داده شد</w:t>
            </w:r>
            <w:r w:rsidR="007C237F" w:rsidRPr="00803E5F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.</w:t>
            </w:r>
          </w:p>
          <w:p w:rsidR="007C237F" w:rsidRPr="007C237F" w:rsidRDefault="007C237F" w:rsidP="00A019B2">
            <w:pPr>
              <w:pStyle w:val="Title"/>
              <w:numPr>
                <w:ilvl w:val="0"/>
                <w:numId w:val="19"/>
              </w:numPr>
              <w:tabs>
                <w:tab w:val="right" w:pos="142"/>
                <w:tab w:val="right" w:pos="279"/>
                <w:tab w:val="right" w:pos="381"/>
              </w:tabs>
              <w:ind w:left="116" w:firstLine="0"/>
              <w:jc w:val="both"/>
              <w:rPr>
                <w:rFonts w:cs="B Lotus"/>
                <w:b w:val="0"/>
                <w:bCs w:val="0"/>
                <w:sz w:val="28"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 xml:space="preserve"> موضوع </w:t>
            </w:r>
            <w:r w:rsidR="00525260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 xml:space="preserve">توجه جدی به </w:t>
            </w:r>
            <w:r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 xml:space="preserve">معرفی همکاران </w:t>
            </w:r>
            <w:r w:rsidR="00525260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 xml:space="preserve">توانا و علاقه مند </w:t>
            </w:r>
            <w:r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 xml:space="preserve">برای استفاده از سامانه مدیریت پروژه </w:t>
            </w:r>
            <w:r w:rsidR="00525260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 xml:space="preserve">وزارت امور اقتصادی و دارایی </w:t>
            </w:r>
            <w:r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>و مزایای آن</w:t>
            </w:r>
            <w:r w:rsidR="00525260"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>،</w:t>
            </w:r>
            <w:r>
              <w:rPr>
                <w:rFonts w:cs="B Lotus" w:hint="cs"/>
                <w:b w:val="0"/>
                <w:bCs w:val="0"/>
                <w:sz w:val="28"/>
                <w:rtl/>
                <w:lang w:bidi="fa-IR"/>
              </w:rPr>
              <w:t xml:space="preserve"> مورد تاکید مجدد قرار گرفت.</w:t>
            </w:r>
          </w:p>
          <w:p w:rsidR="00B10772" w:rsidRDefault="00B10772" w:rsidP="00B10772">
            <w:pPr>
              <w:pStyle w:val="Title"/>
              <w:tabs>
                <w:tab w:val="right" w:pos="142"/>
              </w:tabs>
              <w:jc w:val="both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  <w:p w:rsidR="008E0E85" w:rsidRPr="00603DD0" w:rsidRDefault="008E0E85" w:rsidP="008E0E85">
            <w:pPr>
              <w:pStyle w:val="Title"/>
              <w:jc w:val="both"/>
              <w:rPr>
                <w:rFonts w:cs="B Lotus"/>
                <w:b w:val="0"/>
                <w:bCs w:val="0"/>
                <w:sz w:val="26"/>
                <w:szCs w:val="26"/>
                <w:lang w:bidi="fa-IR"/>
              </w:rPr>
            </w:pPr>
          </w:p>
          <w:p w:rsidR="00BC4F1F" w:rsidRPr="009B4ACA" w:rsidRDefault="00BC4F1F" w:rsidP="00DA6698">
            <w:pPr>
              <w:pStyle w:val="Title"/>
              <w:jc w:val="lowKashida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</w:tr>
    </w:tbl>
    <w:p w:rsidR="00E75A12" w:rsidRPr="00C61374" w:rsidRDefault="00E75A12" w:rsidP="008B573F">
      <w:pPr>
        <w:rPr>
          <w:sz w:val="2"/>
          <w:szCs w:val="2"/>
        </w:rPr>
      </w:pPr>
    </w:p>
    <w:sectPr w:rsidR="00E75A12" w:rsidRPr="00C61374" w:rsidSect="00BC4F1F">
      <w:headerReference w:type="default" r:id="rId8"/>
      <w:pgSz w:w="11906" w:h="16838"/>
      <w:pgMar w:top="2042" w:right="1440" w:bottom="284" w:left="1440" w:header="18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16D" w:rsidRDefault="005F316D" w:rsidP="006D371F">
      <w:r>
        <w:separator/>
      </w:r>
    </w:p>
  </w:endnote>
  <w:endnote w:type="continuationSeparator" w:id="0">
    <w:p w:rsidR="005F316D" w:rsidRDefault="005F316D" w:rsidP="006D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16D" w:rsidRDefault="005F316D" w:rsidP="006D371F">
      <w:r>
        <w:separator/>
      </w:r>
    </w:p>
  </w:footnote>
  <w:footnote w:type="continuationSeparator" w:id="0">
    <w:p w:rsidR="005F316D" w:rsidRDefault="005F316D" w:rsidP="006D3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FD3" w:rsidRPr="00174FD3" w:rsidRDefault="00532EAB" w:rsidP="00174FD3">
    <w:pPr>
      <w:pStyle w:val="Header"/>
      <w:jc w:val="center"/>
      <w:rPr>
        <w:rFonts w:cs="B Titr"/>
        <w:sz w:val="10"/>
        <w:szCs w:val="10"/>
      </w:rPr>
    </w:pPr>
    <w:r>
      <w:rPr>
        <w:rFonts w:cs="B Titr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-505460</wp:posOffset>
              </wp:positionH>
              <wp:positionV relativeFrom="paragraph">
                <wp:posOffset>583565</wp:posOffset>
              </wp:positionV>
              <wp:extent cx="1726565" cy="732155"/>
              <wp:effectExtent l="8890" t="12065" r="7620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26565" cy="732155"/>
                      </a:xfrm>
                      <a:prstGeom prst="bevel">
                        <a:avLst>
                          <a:gd name="adj" fmla="val 5435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4FD3" w:rsidRPr="00174FD3" w:rsidRDefault="009D2B30" w:rsidP="0024533F">
                          <w:pPr>
                            <w:rPr>
                              <w:rFonts w:cs="B Titr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rtl/>
                              <w:lang w:bidi="fa-IR"/>
                            </w:rPr>
                            <w:t xml:space="preserve">شماره جلسه: </w:t>
                          </w:r>
                          <w:r w:rsidR="0024533F">
                            <w:rPr>
                              <w:rFonts w:cs="B Titr" w:hint="cs"/>
                              <w:rtl/>
                              <w:lang w:bidi="fa-IR"/>
                            </w:rPr>
                            <w:t>49</w:t>
                          </w:r>
                        </w:p>
                        <w:p w:rsidR="00174FD3" w:rsidRPr="00174FD3" w:rsidRDefault="00174FD3" w:rsidP="0024533F">
                          <w:pPr>
                            <w:rPr>
                              <w:rFonts w:cs="B Titr"/>
                              <w:rtl/>
                              <w:lang w:bidi="fa-IR"/>
                            </w:rPr>
                          </w:pPr>
                          <w:r w:rsidRPr="00174FD3">
                            <w:rPr>
                              <w:rFonts w:cs="B Titr" w:hint="cs"/>
                              <w:rtl/>
                              <w:lang w:bidi="fa-IR"/>
                            </w:rPr>
                            <w:t>تاریخ:</w:t>
                          </w:r>
                          <w:r w:rsidR="0045276F">
                            <w:rPr>
                              <w:rFonts w:cs="B Titr" w:hint="cs"/>
                              <w:rtl/>
                              <w:lang w:bidi="fa-IR"/>
                            </w:rPr>
                            <w:t>27</w:t>
                          </w:r>
                          <w:r w:rsidR="004657D0">
                            <w:rPr>
                              <w:rFonts w:cs="B Titr" w:hint="cs"/>
                              <w:rtl/>
                              <w:lang w:bidi="fa-IR"/>
                            </w:rPr>
                            <w:t>/</w:t>
                          </w:r>
                          <w:r w:rsidR="0024533F">
                            <w:rPr>
                              <w:rFonts w:cs="B Titr"/>
                              <w:lang w:bidi="fa-IR"/>
                            </w:rPr>
                            <w:t>07</w:t>
                          </w:r>
                          <w:r>
                            <w:rPr>
                              <w:rFonts w:cs="B Titr" w:hint="cs"/>
                              <w:rtl/>
                              <w:lang w:bidi="fa-IR"/>
                            </w:rPr>
                            <w:t>/139</w:t>
                          </w:r>
                          <w:r w:rsidR="004657D0">
                            <w:rPr>
                              <w:rFonts w:cs="B Titr" w:hint="cs"/>
                              <w:rtl/>
                              <w:lang w:bidi="fa-IR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84" coordsize="21600,21600" o:spt="84" adj="2700" path="m,l,21600r21600,l21600,xem@0@0nfl@0@2@1@2@1@0xem,nfl@0@0em,21600nfl@0@2em21600,21600nfl@1@2em21600,nfl@1@0e">
              <v:stroke joinstyle="miter"/>
              <v:formulas>
                <v:f eqn="val #0"/>
                <v:f eqn="sum width 0 #0"/>
                <v:f eqn="sum height 0 #0"/>
                <v:f eqn="prod width 1 2"/>
                <v:f eqn="prod height 1 2"/>
                <v:f eqn="prod #0 1 2"/>
                <v:f eqn="prod #0 3 2"/>
                <v:f eqn="sum @1 @5 0"/>
                <v:f eqn="sum @2 @5 0"/>
              </v:formulas>
              <v:path o:extrusionok="f" limo="10800,10800" o:connecttype="custom" o:connectlocs="0,@4;@0,@4;@3,21600;@3,@2;21600,@4;@1,@4;@3,0;@3,@0" textboxrect="@0,@0,@1,@2"/>
              <v:handles>
                <v:h position="#0,topLeft" switch="" xrange="0,10800"/>
              </v:handles>
              <o:complex v:ext="view"/>
            </v:shapetype>
            <v:shape id="AutoShape 2" o:spid="_x0000_s1026" type="#_x0000_t84" style="position:absolute;left:0;text-align:left;margin-left:-39.8pt;margin-top:45.95pt;width:135.95pt;height:57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" adj="1174">
              <v:textbox style="mso-fit-shape-to-text:t">
                <w:txbxContent>
                  <w:p w:rsidR="00174FD3" w:rsidRPr="00174FD3" w:rsidRDefault="009D2B30" w:rsidP="0024533F">
                    <w:pPr>
                      <w:rPr>
                        <w:rFonts w:cs="B Titr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rtl/>
                        <w:lang w:bidi="fa-IR"/>
                      </w:rPr>
                      <w:t xml:space="preserve">شماره جلسه: </w:t>
                    </w:r>
                    <w:r w:rsidR="0024533F">
                      <w:rPr>
                        <w:rFonts w:cs="B Titr" w:hint="cs"/>
                        <w:rtl/>
                        <w:lang w:bidi="fa-IR"/>
                      </w:rPr>
                      <w:t>49</w:t>
                    </w:r>
                  </w:p>
                  <w:p w:rsidR="00174FD3" w:rsidRPr="00174FD3" w:rsidRDefault="00174FD3" w:rsidP="0024533F">
                    <w:pPr>
                      <w:rPr>
                        <w:rFonts w:cs="B Titr"/>
                        <w:rtl/>
                        <w:lang w:bidi="fa-IR"/>
                      </w:rPr>
                    </w:pPr>
                    <w:r w:rsidRPr="00174FD3">
                      <w:rPr>
                        <w:rFonts w:cs="B Titr" w:hint="cs"/>
                        <w:rtl/>
                        <w:lang w:bidi="fa-IR"/>
                      </w:rPr>
                      <w:t>تاریخ:</w:t>
                    </w:r>
                    <w:r w:rsidR="0045276F">
                      <w:rPr>
                        <w:rFonts w:cs="B Titr" w:hint="cs"/>
                        <w:rtl/>
                        <w:lang w:bidi="fa-IR"/>
                      </w:rPr>
                      <w:t>27</w:t>
                    </w:r>
                    <w:r w:rsidR="004657D0">
                      <w:rPr>
                        <w:rFonts w:cs="B Titr" w:hint="cs"/>
                        <w:rtl/>
                        <w:lang w:bidi="fa-IR"/>
                      </w:rPr>
                      <w:t>/</w:t>
                    </w:r>
                    <w:r w:rsidR="0024533F">
                      <w:rPr>
                        <w:rFonts w:cs="B Titr"/>
                        <w:lang w:bidi="fa-IR"/>
                      </w:rPr>
                      <w:t>07</w:t>
                    </w:r>
                    <w:r>
                      <w:rPr>
                        <w:rFonts w:cs="B Titr" w:hint="cs"/>
                        <w:rtl/>
                        <w:lang w:bidi="fa-IR"/>
                      </w:rPr>
                      <w:t>/139</w:t>
                    </w:r>
                    <w:r w:rsidR="004657D0">
                      <w:rPr>
                        <w:rFonts w:cs="B Titr" w:hint="cs"/>
                        <w:rtl/>
                        <w:lang w:bidi="fa-IR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233170" cy="719455"/>
          <wp:effectExtent l="0" t="0" r="0" b="4445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4FD3" w:rsidRPr="00174FD3">
      <w:rPr>
        <w:rFonts w:cs="B Titr" w:hint="cs"/>
        <w:sz w:val="22"/>
        <w:szCs w:val="22"/>
        <w:rtl/>
      </w:rPr>
      <w:t xml:space="preserve"> </w:t>
    </w:r>
  </w:p>
  <w:p w:rsidR="00715832" w:rsidRPr="008325F2" w:rsidRDefault="00174FD3" w:rsidP="00174FD3">
    <w:pPr>
      <w:pStyle w:val="Header"/>
      <w:spacing w:line="500" w:lineRule="exact"/>
      <w:jc w:val="center"/>
      <w:rPr>
        <w:rFonts w:ascii="IranNastaliq" w:hAnsi="IranNastaliq" w:cs="IranNastaliq"/>
        <w:noProof/>
        <w:sz w:val="32"/>
        <w:szCs w:val="40"/>
      </w:rPr>
    </w:pPr>
    <w:r w:rsidRPr="008325F2">
      <w:rPr>
        <w:rFonts w:ascii="IranNastaliq" w:hAnsi="IranNastaliq" w:cs="IranNastaliq"/>
        <w:sz w:val="36"/>
        <w:szCs w:val="36"/>
        <w:rtl/>
      </w:rPr>
      <w:t>معاونت نظارت مالی و خزانه‌داری کل کشور</w:t>
    </w:r>
  </w:p>
  <w:p w:rsidR="00174FD3" w:rsidRPr="008325F2" w:rsidRDefault="00174FD3" w:rsidP="00174FD3">
    <w:pPr>
      <w:pStyle w:val="Header"/>
      <w:spacing w:line="500" w:lineRule="exact"/>
      <w:jc w:val="center"/>
      <w:rPr>
        <w:rFonts w:ascii="IranNastaliq" w:hAnsi="IranNastaliq" w:cs="IranNastaliq"/>
        <w:sz w:val="40"/>
        <w:szCs w:val="40"/>
        <w:rtl/>
      </w:rPr>
    </w:pPr>
    <w:r w:rsidRPr="008325F2">
      <w:rPr>
        <w:rFonts w:ascii="IranNastaliq" w:hAnsi="IranNastaliq" w:cs="IranNastaliq"/>
        <w:sz w:val="40"/>
        <w:szCs w:val="40"/>
        <w:rtl/>
      </w:rPr>
      <w:t>صورتجلسه شورای مرکزی اتاق فکر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E3930"/>
    <w:multiLevelType w:val="hybridMultilevel"/>
    <w:tmpl w:val="4572A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E0267"/>
    <w:multiLevelType w:val="hybridMultilevel"/>
    <w:tmpl w:val="FDCACF7C"/>
    <w:lvl w:ilvl="0" w:tplc="A4E44330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1CD5B3F"/>
    <w:multiLevelType w:val="hybridMultilevel"/>
    <w:tmpl w:val="8F565184"/>
    <w:lvl w:ilvl="0" w:tplc="CBECD3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D5BEB"/>
    <w:multiLevelType w:val="hybridMultilevel"/>
    <w:tmpl w:val="2D58E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367AF"/>
    <w:multiLevelType w:val="hybridMultilevel"/>
    <w:tmpl w:val="3DBE1A6A"/>
    <w:lvl w:ilvl="0" w:tplc="E8189D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71D75"/>
    <w:multiLevelType w:val="hybridMultilevel"/>
    <w:tmpl w:val="9EBE76A8"/>
    <w:lvl w:ilvl="0" w:tplc="4060F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25A3D"/>
    <w:multiLevelType w:val="hybridMultilevel"/>
    <w:tmpl w:val="7E0C25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271CF"/>
    <w:multiLevelType w:val="hybridMultilevel"/>
    <w:tmpl w:val="0868EF7E"/>
    <w:lvl w:ilvl="0" w:tplc="97BEBEC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7D68BF"/>
    <w:multiLevelType w:val="hybridMultilevel"/>
    <w:tmpl w:val="D7569B10"/>
    <w:lvl w:ilvl="0" w:tplc="BCFA44C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D965DDE"/>
    <w:multiLevelType w:val="hybridMultilevel"/>
    <w:tmpl w:val="816EDEFA"/>
    <w:lvl w:ilvl="0" w:tplc="C38C5AA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B Za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F93FB1"/>
    <w:multiLevelType w:val="hybridMultilevel"/>
    <w:tmpl w:val="1C6C9E94"/>
    <w:lvl w:ilvl="0" w:tplc="0A48A9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B0997"/>
    <w:multiLevelType w:val="hybridMultilevel"/>
    <w:tmpl w:val="0842201C"/>
    <w:lvl w:ilvl="0" w:tplc="C472FC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8813789"/>
    <w:multiLevelType w:val="hybridMultilevel"/>
    <w:tmpl w:val="289A0CC4"/>
    <w:lvl w:ilvl="0" w:tplc="401E4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39286C"/>
    <w:multiLevelType w:val="hybridMultilevel"/>
    <w:tmpl w:val="37201AF4"/>
    <w:lvl w:ilvl="0" w:tplc="E006E642">
      <w:numFmt w:val="bullet"/>
      <w:lvlText w:val="-"/>
      <w:lvlJc w:val="left"/>
      <w:pPr>
        <w:ind w:left="1590" w:hanging="360"/>
      </w:pPr>
      <w:rPr>
        <w:rFonts w:ascii="Times New Roman" w:eastAsia="Times New Roman" w:hAnsi="Times New Roman" w:cs="B Lotus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4">
    <w:nsid w:val="54020CC7"/>
    <w:multiLevelType w:val="hybridMultilevel"/>
    <w:tmpl w:val="058045EC"/>
    <w:lvl w:ilvl="0" w:tplc="DB167026">
      <w:numFmt w:val="bullet"/>
      <w:lvlText w:val="-"/>
      <w:lvlJc w:val="left"/>
      <w:pPr>
        <w:ind w:left="159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5">
    <w:nsid w:val="615B2260"/>
    <w:multiLevelType w:val="hybridMultilevel"/>
    <w:tmpl w:val="9EB646A2"/>
    <w:lvl w:ilvl="0" w:tplc="EBCEC74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AF33CB"/>
    <w:multiLevelType w:val="multilevel"/>
    <w:tmpl w:val="3F9E0B44"/>
    <w:lvl w:ilvl="0">
      <w:start w:val="1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3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9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5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21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24" w:hanging="1800"/>
      </w:pPr>
      <w:rPr>
        <w:rFonts w:hint="default"/>
      </w:rPr>
    </w:lvl>
  </w:abstractNum>
  <w:abstractNum w:abstractNumId="17">
    <w:nsid w:val="6E8C36CB"/>
    <w:multiLevelType w:val="hybridMultilevel"/>
    <w:tmpl w:val="1F404EF8"/>
    <w:lvl w:ilvl="0" w:tplc="5200578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>
    <w:nsid w:val="7F6D4D38"/>
    <w:multiLevelType w:val="hybridMultilevel"/>
    <w:tmpl w:val="8D6601FA"/>
    <w:lvl w:ilvl="0" w:tplc="90D49ABC"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1"/>
  </w:num>
  <w:num w:numId="8">
    <w:abstractNumId w:val="8"/>
  </w:num>
  <w:num w:numId="9">
    <w:abstractNumId w:val="14"/>
  </w:num>
  <w:num w:numId="10">
    <w:abstractNumId w:val="17"/>
  </w:num>
  <w:num w:numId="11">
    <w:abstractNumId w:val="18"/>
  </w:num>
  <w:num w:numId="12">
    <w:abstractNumId w:val="13"/>
  </w:num>
  <w:num w:numId="13">
    <w:abstractNumId w:val="1"/>
  </w:num>
  <w:num w:numId="14">
    <w:abstractNumId w:val="15"/>
  </w:num>
  <w:num w:numId="15">
    <w:abstractNumId w:val="4"/>
  </w:num>
  <w:num w:numId="16">
    <w:abstractNumId w:val="16"/>
  </w:num>
  <w:num w:numId="17">
    <w:abstractNumId w:val="10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A12"/>
    <w:rsid w:val="00002ACB"/>
    <w:rsid w:val="00004717"/>
    <w:rsid w:val="0001187E"/>
    <w:rsid w:val="0003546A"/>
    <w:rsid w:val="00044A26"/>
    <w:rsid w:val="00044B0E"/>
    <w:rsid w:val="00046FD7"/>
    <w:rsid w:val="000503C5"/>
    <w:rsid w:val="00067885"/>
    <w:rsid w:val="000714AD"/>
    <w:rsid w:val="00073884"/>
    <w:rsid w:val="00077E76"/>
    <w:rsid w:val="00081B91"/>
    <w:rsid w:val="00082301"/>
    <w:rsid w:val="0008293C"/>
    <w:rsid w:val="000A0613"/>
    <w:rsid w:val="000A108C"/>
    <w:rsid w:val="000A697A"/>
    <w:rsid w:val="000B42F5"/>
    <w:rsid w:val="000B4551"/>
    <w:rsid w:val="000B5238"/>
    <w:rsid w:val="000B5FB7"/>
    <w:rsid w:val="000C67F2"/>
    <w:rsid w:val="000E178B"/>
    <w:rsid w:val="000E2329"/>
    <w:rsid w:val="000E76E6"/>
    <w:rsid w:val="000F3955"/>
    <w:rsid w:val="000F70FE"/>
    <w:rsid w:val="00103DDD"/>
    <w:rsid w:val="00111AEA"/>
    <w:rsid w:val="00116E6B"/>
    <w:rsid w:val="0012126A"/>
    <w:rsid w:val="00123162"/>
    <w:rsid w:val="0012523C"/>
    <w:rsid w:val="001300B8"/>
    <w:rsid w:val="001315FE"/>
    <w:rsid w:val="00131742"/>
    <w:rsid w:val="00140AA6"/>
    <w:rsid w:val="00141C45"/>
    <w:rsid w:val="00142DF8"/>
    <w:rsid w:val="001530B3"/>
    <w:rsid w:val="00153CB8"/>
    <w:rsid w:val="00170076"/>
    <w:rsid w:val="00174FD3"/>
    <w:rsid w:val="00177D27"/>
    <w:rsid w:val="00185CDC"/>
    <w:rsid w:val="001A1618"/>
    <w:rsid w:val="001A3937"/>
    <w:rsid w:val="001A6A79"/>
    <w:rsid w:val="001B0CBF"/>
    <w:rsid w:val="001D1CEA"/>
    <w:rsid w:val="001D5AC1"/>
    <w:rsid w:val="001D6A3F"/>
    <w:rsid w:val="001E01A5"/>
    <w:rsid w:val="001E2315"/>
    <w:rsid w:val="00200EAC"/>
    <w:rsid w:val="00206FFD"/>
    <w:rsid w:val="00221BC0"/>
    <w:rsid w:val="00231E6F"/>
    <w:rsid w:val="00236451"/>
    <w:rsid w:val="0024253C"/>
    <w:rsid w:val="0024386E"/>
    <w:rsid w:val="00245168"/>
    <w:rsid w:val="0024533F"/>
    <w:rsid w:val="00253D5D"/>
    <w:rsid w:val="00274714"/>
    <w:rsid w:val="002942B6"/>
    <w:rsid w:val="00296776"/>
    <w:rsid w:val="002A2A11"/>
    <w:rsid w:val="002A3A0D"/>
    <w:rsid w:val="002A79AD"/>
    <w:rsid w:val="002B5F82"/>
    <w:rsid w:val="002C7B06"/>
    <w:rsid w:val="002D5D43"/>
    <w:rsid w:val="002E6E3D"/>
    <w:rsid w:val="002F3A73"/>
    <w:rsid w:val="002F5765"/>
    <w:rsid w:val="002F59A5"/>
    <w:rsid w:val="003008E0"/>
    <w:rsid w:val="00306EE3"/>
    <w:rsid w:val="003117B7"/>
    <w:rsid w:val="003141AA"/>
    <w:rsid w:val="00330613"/>
    <w:rsid w:val="003438B0"/>
    <w:rsid w:val="0034433E"/>
    <w:rsid w:val="003448D9"/>
    <w:rsid w:val="00344CFD"/>
    <w:rsid w:val="003453A7"/>
    <w:rsid w:val="0035244A"/>
    <w:rsid w:val="00370AD2"/>
    <w:rsid w:val="003746E1"/>
    <w:rsid w:val="0039150A"/>
    <w:rsid w:val="003A2A45"/>
    <w:rsid w:val="003B38EB"/>
    <w:rsid w:val="003C15C3"/>
    <w:rsid w:val="003C1869"/>
    <w:rsid w:val="003C1F99"/>
    <w:rsid w:val="003D0289"/>
    <w:rsid w:val="003D3244"/>
    <w:rsid w:val="003D472D"/>
    <w:rsid w:val="003D4BCC"/>
    <w:rsid w:val="003E0F10"/>
    <w:rsid w:val="003E6390"/>
    <w:rsid w:val="003E77F0"/>
    <w:rsid w:val="003F3114"/>
    <w:rsid w:val="003F4444"/>
    <w:rsid w:val="00400D8E"/>
    <w:rsid w:val="00401545"/>
    <w:rsid w:val="00401F75"/>
    <w:rsid w:val="004057CE"/>
    <w:rsid w:val="00407285"/>
    <w:rsid w:val="004074C6"/>
    <w:rsid w:val="0041795B"/>
    <w:rsid w:val="00422054"/>
    <w:rsid w:val="00423823"/>
    <w:rsid w:val="0042403A"/>
    <w:rsid w:val="00426C57"/>
    <w:rsid w:val="00446753"/>
    <w:rsid w:val="004474B4"/>
    <w:rsid w:val="0045276F"/>
    <w:rsid w:val="00456E60"/>
    <w:rsid w:val="00460BC4"/>
    <w:rsid w:val="004657D0"/>
    <w:rsid w:val="004751A4"/>
    <w:rsid w:val="00475D02"/>
    <w:rsid w:val="004778E4"/>
    <w:rsid w:val="0048045D"/>
    <w:rsid w:val="004816B3"/>
    <w:rsid w:val="0049252B"/>
    <w:rsid w:val="004943DA"/>
    <w:rsid w:val="00494A55"/>
    <w:rsid w:val="004A54C5"/>
    <w:rsid w:val="004B19B9"/>
    <w:rsid w:val="004B1ACD"/>
    <w:rsid w:val="004B2099"/>
    <w:rsid w:val="004B41C3"/>
    <w:rsid w:val="004C2206"/>
    <w:rsid w:val="004C3FA3"/>
    <w:rsid w:val="004F5BD8"/>
    <w:rsid w:val="004F6E7F"/>
    <w:rsid w:val="004F7576"/>
    <w:rsid w:val="00502259"/>
    <w:rsid w:val="00510DA8"/>
    <w:rsid w:val="00521D85"/>
    <w:rsid w:val="00525260"/>
    <w:rsid w:val="00526CFF"/>
    <w:rsid w:val="005322ED"/>
    <w:rsid w:val="00532EAB"/>
    <w:rsid w:val="00542661"/>
    <w:rsid w:val="00545553"/>
    <w:rsid w:val="00546690"/>
    <w:rsid w:val="00550522"/>
    <w:rsid w:val="0055374B"/>
    <w:rsid w:val="00555B48"/>
    <w:rsid w:val="00557148"/>
    <w:rsid w:val="00561B1F"/>
    <w:rsid w:val="005826C8"/>
    <w:rsid w:val="005968B3"/>
    <w:rsid w:val="005B6B8A"/>
    <w:rsid w:val="005C7323"/>
    <w:rsid w:val="005C7D7B"/>
    <w:rsid w:val="005E6AA8"/>
    <w:rsid w:val="005E7800"/>
    <w:rsid w:val="005F1AC7"/>
    <w:rsid w:val="005F316D"/>
    <w:rsid w:val="005F40C0"/>
    <w:rsid w:val="00603DD0"/>
    <w:rsid w:val="00606092"/>
    <w:rsid w:val="00606242"/>
    <w:rsid w:val="00606321"/>
    <w:rsid w:val="00631A78"/>
    <w:rsid w:val="00631E1B"/>
    <w:rsid w:val="00633797"/>
    <w:rsid w:val="00633E5A"/>
    <w:rsid w:val="00635712"/>
    <w:rsid w:val="006468C5"/>
    <w:rsid w:val="00646D3A"/>
    <w:rsid w:val="00663B0B"/>
    <w:rsid w:val="0066643B"/>
    <w:rsid w:val="0067025A"/>
    <w:rsid w:val="00672CFF"/>
    <w:rsid w:val="00682A7C"/>
    <w:rsid w:val="006A7DC8"/>
    <w:rsid w:val="006B0045"/>
    <w:rsid w:val="006B03D8"/>
    <w:rsid w:val="006B0C98"/>
    <w:rsid w:val="006B3E32"/>
    <w:rsid w:val="006B3E47"/>
    <w:rsid w:val="006B67A5"/>
    <w:rsid w:val="006B77E5"/>
    <w:rsid w:val="006C1225"/>
    <w:rsid w:val="006D371F"/>
    <w:rsid w:val="006D6DB9"/>
    <w:rsid w:val="006E032C"/>
    <w:rsid w:val="006E4E19"/>
    <w:rsid w:val="006E61E8"/>
    <w:rsid w:val="006F1D16"/>
    <w:rsid w:val="006F2AA6"/>
    <w:rsid w:val="006F55D6"/>
    <w:rsid w:val="006F6136"/>
    <w:rsid w:val="00705CA3"/>
    <w:rsid w:val="00716B26"/>
    <w:rsid w:val="0073097B"/>
    <w:rsid w:val="00744FAB"/>
    <w:rsid w:val="0076204F"/>
    <w:rsid w:val="00790D66"/>
    <w:rsid w:val="00795D2D"/>
    <w:rsid w:val="007C042D"/>
    <w:rsid w:val="007C237F"/>
    <w:rsid w:val="007C680C"/>
    <w:rsid w:val="007D0C59"/>
    <w:rsid w:val="007D1980"/>
    <w:rsid w:val="007D7E2D"/>
    <w:rsid w:val="007E1079"/>
    <w:rsid w:val="007E231C"/>
    <w:rsid w:val="007E4ECA"/>
    <w:rsid w:val="007E59B0"/>
    <w:rsid w:val="007E6CF5"/>
    <w:rsid w:val="007F4263"/>
    <w:rsid w:val="007F5A40"/>
    <w:rsid w:val="00803E5F"/>
    <w:rsid w:val="00805978"/>
    <w:rsid w:val="00820559"/>
    <w:rsid w:val="00827744"/>
    <w:rsid w:val="008325F2"/>
    <w:rsid w:val="008361E3"/>
    <w:rsid w:val="008413A7"/>
    <w:rsid w:val="00844CEF"/>
    <w:rsid w:val="008605CC"/>
    <w:rsid w:val="008647BF"/>
    <w:rsid w:val="00886356"/>
    <w:rsid w:val="00890177"/>
    <w:rsid w:val="00890E67"/>
    <w:rsid w:val="008A47C5"/>
    <w:rsid w:val="008A4B08"/>
    <w:rsid w:val="008A6FE3"/>
    <w:rsid w:val="008B1B7B"/>
    <w:rsid w:val="008B1FB4"/>
    <w:rsid w:val="008B2365"/>
    <w:rsid w:val="008B46C6"/>
    <w:rsid w:val="008B573F"/>
    <w:rsid w:val="008B59C6"/>
    <w:rsid w:val="008B7FF4"/>
    <w:rsid w:val="008D2292"/>
    <w:rsid w:val="008D2BD6"/>
    <w:rsid w:val="008E0D16"/>
    <w:rsid w:val="008E0E85"/>
    <w:rsid w:val="008E0FF2"/>
    <w:rsid w:val="008F12E0"/>
    <w:rsid w:val="008F4F6F"/>
    <w:rsid w:val="008F6997"/>
    <w:rsid w:val="009006D9"/>
    <w:rsid w:val="009058DB"/>
    <w:rsid w:val="00912CAE"/>
    <w:rsid w:val="00915BBE"/>
    <w:rsid w:val="009207E9"/>
    <w:rsid w:val="00922D80"/>
    <w:rsid w:val="00930D83"/>
    <w:rsid w:val="009359C7"/>
    <w:rsid w:val="00935CA5"/>
    <w:rsid w:val="0094322A"/>
    <w:rsid w:val="00943726"/>
    <w:rsid w:val="009608FE"/>
    <w:rsid w:val="00964D56"/>
    <w:rsid w:val="00966950"/>
    <w:rsid w:val="00967750"/>
    <w:rsid w:val="009A3D86"/>
    <w:rsid w:val="009A50AE"/>
    <w:rsid w:val="009B1CDE"/>
    <w:rsid w:val="009B4ACA"/>
    <w:rsid w:val="009C0920"/>
    <w:rsid w:val="009C7913"/>
    <w:rsid w:val="009D2B30"/>
    <w:rsid w:val="009D4C33"/>
    <w:rsid w:val="00A019B2"/>
    <w:rsid w:val="00A02A35"/>
    <w:rsid w:val="00A06BF5"/>
    <w:rsid w:val="00A10604"/>
    <w:rsid w:val="00A10F6C"/>
    <w:rsid w:val="00A13519"/>
    <w:rsid w:val="00A17481"/>
    <w:rsid w:val="00A200A7"/>
    <w:rsid w:val="00A31704"/>
    <w:rsid w:val="00A31ED5"/>
    <w:rsid w:val="00A327AD"/>
    <w:rsid w:val="00A32EFF"/>
    <w:rsid w:val="00A33CEC"/>
    <w:rsid w:val="00A4019C"/>
    <w:rsid w:val="00A4484C"/>
    <w:rsid w:val="00A524C8"/>
    <w:rsid w:val="00A55F2E"/>
    <w:rsid w:val="00A60E35"/>
    <w:rsid w:val="00A74C6A"/>
    <w:rsid w:val="00A77E86"/>
    <w:rsid w:val="00A95A81"/>
    <w:rsid w:val="00A96FFC"/>
    <w:rsid w:val="00AA69C3"/>
    <w:rsid w:val="00AA69D3"/>
    <w:rsid w:val="00AB58BF"/>
    <w:rsid w:val="00AD7352"/>
    <w:rsid w:val="00AE502E"/>
    <w:rsid w:val="00AE7F22"/>
    <w:rsid w:val="00B00A97"/>
    <w:rsid w:val="00B02233"/>
    <w:rsid w:val="00B10772"/>
    <w:rsid w:val="00B22FFF"/>
    <w:rsid w:val="00B23758"/>
    <w:rsid w:val="00B32DDC"/>
    <w:rsid w:val="00B419F8"/>
    <w:rsid w:val="00B46A72"/>
    <w:rsid w:val="00B5242D"/>
    <w:rsid w:val="00B57852"/>
    <w:rsid w:val="00B6437A"/>
    <w:rsid w:val="00B65AF7"/>
    <w:rsid w:val="00B70C83"/>
    <w:rsid w:val="00B71099"/>
    <w:rsid w:val="00B722B1"/>
    <w:rsid w:val="00B75528"/>
    <w:rsid w:val="00B76271"/>
    <w:rsid w:val="00B76EB3"/>
    <w:rsid w:val="00B77FB0"/>
    <w:rsid w:val="00B81970"/>
    <w:rsid w:val="00B8512F"/>
    <w:rsid w:val="00B908F1"/>
    <w:rsid w:val="00B9268D"/>
    <w:rsid w:val="00B9445F"/>
    <w:rsid w:val="00B94EF4"/>
    <w:rsid w:val="00B954FE"/>
    <w:rsid w:val="00B97D73"/>
    <w:rsid w:val="00BA0DB8"/>
    <w:rsid w:val="00BA0E95"/>
    <w:rsid w:val="00BA1554"/>
    <w:rsid w:val="00BA201A"/>
    <w:rsid w:val="00BA267E"/>
    <w:rsid w:val="00BA6B51"/>
    <w:rsid w:val="00BC2757"/>
    <w:rsid w:val="00BC4F1F"/>
    <w:rsid w:val="00BD69CE"/>
    <w:rsid w:val="00BE67D1"/>
    <w:rsid w:val="00BF41B0"/>
    <w:rsid w:val="00C02643"/>
    <w:rsid w:val="00C02D55"/>
    <w:rsid w:val="00C03D76"/>
    <w:rsid w:val="00C1670F"/>
    <w:rsid w:val="00C247B5"/>
    <w:rsid w:val="00C25C3F"/>
    <w:rsid w:val="00C355A4"/>
    <w:rsid w:val="00C40114"/>
    <w:rsid w:val="00C44DA3"/>
    <w:rsid w:val="00C4658E"/>
    <w:rsid w:val="00C52B67"/>
    <w:rsid w:val="00C60009"/>
    <w:rsid w:val="00C60E4F"/>
    <w:rsid w:val="00C61374"/>
    <w:rsid w:val="00C61CD4"/>
    <w:rsid w:val="00C629B9"/>
    <w:rsid w:val="00C66A21"/>
    <w:rsid w:val="00C673E8"/>
    <w:rsid w:val="00C7097D"/>
    <w:rsid w:val="00C76835"/>
    <w:rsid w:val="00C77BC4"/>
    <w:rsid w:val="00C87BF7"/>
    <w:rsid w:val="00CA168C"/>
    <w:rsid w:val="00CA2593"/>
    <w:rsid w:val="00CA5D50"/>
    <w:rsid w:val="00CB0CE2"/>
    <w:rsid w:val="00CB218B"/>
    <w:rsid w:val="00CB6770"/>
    <w:rsid w:val="00CB74F2"/>
    <w:rsid w:val="00CC0542"/>
    <w:rsid w:val="00CC09F5"/>
    <w:rsid w:val="00CD185D"/>
    <w:rsid w:val="00CF4FF8"/>
    <w:rsid w:val="00D051E6"/>
    <w:rsid w:val="00D060C8"/>
    <w:rsid w:val="00D12642"/>
    <w:rsid w:val="00D12880"/>
    <w:rsid w:val="00D209CF"/>
    <w:rsid w:val="00D23514"/>
    <w:rsid w:val="00D2553E"/>
    <w:rsid w:val="00D274AB"/>
    <w:rsid w:val="00D324AD"/>
    <w:rsid w:val="00D32B44"/>
    <w:rsid w:val="00D34ADD"/>
    <w:rsid w:val="00D34DE3"/>
    <w:rsid w:val="00D34E4E"/>
    <w:rsid w:val="00D359D0"/>
    <w:rsid w:val="00D36AB7"/>
    <w:rsid w:val="00D42477"/>
    <w:rsid w:val="00D501F2"/>
    <w:rsid w:val="00D50CC0"/>
    <w:rsid w:val="00D568E6"/>
    <w:rsid w:val="00D57F30"/>
    <w:rsid w:val="00D61A78"/>
    <w:rsid w:val="00D74096"/>
    <w:rsid w:val="00D74104"/>
    <w:rsid w:val="00D75DBA"/>
    <w:rsid w:val="00D81753"/>
    <w:rsid w:val="00D82BEA"/>
    <w:rsid w:val="00D84202"/>
    <w:rsid w:val="00D86936"/>
    <w:rsid w:val="00D95494"/>
    <w:rsid w:val="00D9669A"/>
    <w:rsid w:val="00D9728E"/>
    <w:rsid w:val="00DA0D3D"/>
    <w:rsid w:val="00DA2F95"/>
    <w:rsid w:val="00DA6698"/>
    <w:rsid w:val="00DB2607"/>
    <w:rsid w:val="00DC2FD3"/>
    <w:rsid w:val="00DD3146"/>
    <w:rsid w:val="00DD3841"/>
    <w:rsid w:val="00DD4462"/>
    <w:rsid w:val="00E051C3"/>
    <w:rsid w:val="00E05E29"/>
    <w:rsid w:val="00E07C95"/>
    <w:rsid w:val="00E10FC4"/>
    <w:rsid w:val="00E12151"/>
    <w:rsid w:val="00E154A0"/>
    <w:rsid w:val="00E3337A"/>
    <w:rsid w:val="00E45CEC"/>
    <w:rsid w:val="00E54E70"/>
    <w:rsid w:val="00E6345E"/>
    <w:rsid w:val="00E65645"/>
    <w:rsid w:val="00E70121"/>
    <w:rsid w:val="00E705FD"/>
    <w:rsid w:val="00E75A12"/>
    <w:rsid w:val="00E77B38"/>
    <w:rsid w:val="00E85A31"/>
    <w:rsid w:val="00E91032"/>
    <w:rsid w:val="00EA0A00"/>
    <w:rsid w:val="00EA17EE"/>
    <w:rsid w:val="00EA32E8"/>
    <w:rsid w:val="00EA3A72"/>
    <w:rsid w:val="00EA7891"/>
    <w:rsid w:val="00EB7501"/>
    <w:rsid w:val="00EC7DCC"/>
    <w:rsid w:val="00ED1E53"/>
    <w:rsid w:val="00ED5663"/>
    <w:rsid w:val="00EE6C05"/>
    <w:rsid w:val="00EE7E53"/>
    <w:rsid w:val="00EF057F"/>
    <w:rsid w:val="00EF0A51"/>
    <w:rsid w:val="00EF0AC3"/>
    <w:rsid w:val="00EF3BC3"/>
    <w:rsid w:val="00F1084F"/>
    <w:rsid w:val="00F168AC"/>
    <w:rsid w:val="00F176F4"/>
    <w:rsid w:val="00F17D76"/>
    <w:rsid w:val="00F2058D"/>
    <w:rsid w:val="00F21736"/>
    <w:rsid w:val="00F421C6"/>
    <w:rsid w:val="00F42B2A"/>
    <w:rsid w:val="00F50739"/>
    <w:rsid w:val="00F50AFB"/>
    <w:rsid w:val="00F518EC"/>
    <w:rsid w:val="00F55537"/>
    <w:rsid w:val="00F62A2A"/>
    <w:rsid w:val="00F63227"/>
    <w:rsid w:val="00F64A77"/>
    <w:rsid w:val="00F715B2"/>
    <w:rsid w:val="00F759A8"/>
    <w:rsid w:val="00F84647"/>
    <w:rsid w:val="00FA7110"/>
    <w:rsid w:val="00FB16CE"/>
    <w:rsid w:val="00FB2F81"/>
    <w:rsid w:val="00FB6C6E"/>
    <w:rsid w:val="00FD04CC"/>
    <w:rsid w:val="00FD0EBA"/>
    <w:rsid w:val="00FD147F"/>
    <w:rsid w:val="00FE1A34"/>
    <w:rsid w:val="00FE7B6A"/>
    <w:rsid w:val="00FF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A12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5A12"/>
    <w:pPr>
      <w:jc w:val="center"/>
    </w:pPr>
    <w:rPr>
      <w:rFonts w:cs="B Nazanin"/>
      <w:b/>
      <w:bCs/>
      <w:szCs w:val="28"/>
    </w:rPr>
  </w:style>
  <w:style w:type="character" w:customStyle="1" w:styleId="TitleChar">
    <w:name w:val="Title Char"/>
    <w:basedOn w:val="DefaultParagraphFont"/>
    <w:link w:val="Title"/>
    <w:rsid w:val="00E75A12"/>
    <w:rPr>
      <w:rFonts w:ascii="Times New Roman" w:eastAsia="Times New Roman" w:hAnsi="Times New Roman" w:cs="B Nazanin"/>
      <w:b/>
      <w:bCs/>
      <w:sz w:val="20"/>
      <w:szCs w:val="2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E75A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A12"/>
    <w:rPr>
      <w:rFonts w:ascii="Times New Roman" w:eastAsia="Times New Roman" w:hAnsi="Times New Roman" w:cs="Traditional Arabic"/>
      <w:sz w:val="20"/>
      <w:szCs w:val="24"/>
      <w:lang w:bidi="ar-SA"/>
    </w:rPr>
  </w:style>
  <w:style w:type="table" w:styleId="TableGrid">
    <w:name w:val="Table Grid"/>
    <w:basedOn w:val="TableNormal"/>
    <w:uiPriority w:val="59"/>
    <w:rsid w:val="00A33C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17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4FD3"/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FD3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A12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5A12"/>
    <w:pPr>
      <w:jc w:val="center"/>
    </w:pPr>
    <w:rPr>
      <w:rFonts w:cs="B Nazanin"/>
      <w:b/>
      <w:bCs/>
      <w:szCs w:val="28"/>
    </w:rPr>
  </w:style>
  <w:style w:type="character" w:customStyle="1" w:styleId="TitleChar">
    <w:name w:val="Title Char"/>
    <w:basedOn w:val="DefaultParagraphFont"/>
    <w:link w:val="Title"/>
    <w:rsid w:val="00E75A12"/>
    <w:rPr>
      <w:rFonts w:ascii="Times New Roman" w:eastAsia="Times New Roman" w:hAnsi="Times New Roman" w:cs="B Nazanin"/>
      <w:b/>
      <w:bCs/>
      <w:sz w:val="20"/>
      <w:szCs w:val="2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E75A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A12"/>
    <w:rPr>
      <w:rFonts w:ascii="Times New Roman" w:eastAsia="Times New Roman" w:hAnsi="Times New Roman" w:cs="Traditional Arabic"/>
      <w:sz w:val="20"/>
      <w:szCs w:val="24"/>
      <w:lang w:bidi="ar-SA"/>
    </w:rPr>
  </w:style>
  <w:style w:type="table" w:styleId="TableGrid">
    <w:name w:val="Table Grid"/>
    <w:basedOn w:val="TableNormal"/>
    <w:uiPriority w:val="59"/>
    <w:rsid w:val="00A33C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17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4FD3"/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FD3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mehdifard-m</dc:creator>
  <cp:lastModifiedBy>sharare asghari</cp:lastModifiedBy>
  <cp:revision>2</cp:revision>
  <cp:lastPrinted>2015-06-13T12:35:00Z</cp:lastPrinted>
  <dcterms:created xsi:type="dcterms:W3CDTF">2020-02-17T09:04:00Z</dcterms:created>
  <dcterms:modified xsi:type="dcterms:W3CDTF">2020-02-17T09:04:00Z</dcterms:modified>
</cp:coreProperties>
</file>