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85" w:rsidRDefault="00E56D85" w:rsidP="00E56D85">
      <w:pPr>
        <w:bidi/>
      </w:pPr>
      <w:bookmarkStart w:id="0" w:name="_GoBack"/>
      <w:r>
        <w:rPr>
          <w:rFonts w:cs="Arial"/>
          <w:rtl/>
        </w:rPr>
        <w:t>اهداف و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هدف</w:t>
      </w:r>
      <w:r>
        <w:t xml:space="preserve"> :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و کوشش در جهت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شبرد</w:t>
      </w:r>
      <w:r>
        <w:rPr>
          <w:rFonts w:cs="Arial"/>
          <w:rtl/>
        </w:rPr>
        <w:t xml:space="preserve"> اهداف دولت در بخش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شبرد</w:t>
      </w:r>
      <w:r>
        <w:rPr>
          <w:rFonts w:cs="Arial"/>
          <w:rtl/>
        </w:rPr>
        <w:t xml:space="preserve"> هدفها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وصول درآمدها، امور مال</w:t>
      </w:r>
      <w:r>
        <w:rPr>
          <w:rFonts w:cs="Arial" w:hint="cs"/>
          <w:rtl/>
        </w:rPr>
        <w:t>ی</w:t>
      </w:r>
    </w:p>
    <w:p w:rsidR="00E56D85" w:rsidRDefault="00E56D85" w:rsidP="00E56D85">
      <w:pPr>
        <w:bidi/>
      </w:pPr>
      <w:r>
        <w:t xml:space="preserve">      -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و اصلاح ساختار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وزارت متبوع و نمودار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ساختار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سازمان و هر گونه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اصلاح در آن به استاندار</w:t>
      </w:r>
      <w:r>
        <w:rPr>
          <w:rFonts w:cs="Arial" w:hint="cs"/>
          <w:rtl/>
        </w:rPr>
        <w:t>ی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ارائه گزارش عملکرد سازمان به استاندار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ـ وزارت متبوع و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نظارت در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درآمدها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در سطح استان و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به موجب قانون محاسبات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نامه تمرکز وجوه سپرده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نامه خزانه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به عهده خزانه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اعمال نظارت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انتصاب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حساب</w:t>
      </w:r>
      <w:r>
        <w:rPr>
          <w:rFonts w:cs="Arial"/>
          <w:rtl/>
        </w:rPr>
        <w:t xml:space="preserve"> در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حسابرس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نظارت مال</w:t>
      </w:r>
      <w:r>
        <w:rPr>
          <w:rFonts w:cs="Arial" w:hint="cs"/>
          <w:rtl/>
        </w:rPr>
        <w:t>ی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t xml:space="preserve"> 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مطالعه و انواع درآمدها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و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استان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</w:t>
      </w:r>
      <w:r>
        <w:t>.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جوانب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امکانات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در سطح استان و ارسال گزارش به مقامات مسئول وزارت متبوع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امور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t xml:space="preserve"> 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قانون محاسبات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لحاظ وصول درآمدها و انتقال آنها بحساب مربوطه در خزانه و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پرداختها و نگاهدار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اموال و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 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محاسبات و رفع نقص از اسناد حسابها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واخواه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حسابها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مربوطه به مرکز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انتقال وجه لازم به حساب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و طرحها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اساس بودجه مصوب و اعتبارات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</w:p>
    <w:p w:rsidR="00E56D85" w:rsidRDefault="00E56D85" w:rsidP="00E56D85">
      <w:pPr>
        <w:bidi/>
      </w:pPr>
    </w:p>
    <w:p w:rsidR="00E56D85" w:rsidRDefault="00E56D85" w:rsidP="00E56D85">
      <w:pPr>
        <w:bidi/>
      </w:pPr>
      <w:r>
        <w:rPr>
          <w:rFonts w:cs="Arial" w:hint="eastAsia"/>
          <w:rtl/>
        </w:rPr>
        <w:t>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: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نظارت مال</w:t>
      </w:r>
      <w:r>
        <w:rPr>
          <w:rFonts w:cs="Arial" w:hint="cs"/>
          <w:rtl/>
        </w:rPr>
        <w:t>ی</w:t>
      </w:r>
      <w:r>
        <w:t xml:space="preserve"> 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افتتاح حساب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نمونه امضاء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پرداخت اعتبارات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تملک دارائ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نظام بودجه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</w:t>
      </w:r>
      <w:r>
        <w:t>.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تمرکز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اعم از درآمدها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– اختصاص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درآمد شرکتها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سپرده ها 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در </w:t>
      </w:r>
      <w:proofErr w:type="gramStart"/>
      <w:r>
        <w:rPr>
          <w:rFonts w:cs="Arial"/>
          <w:rtl/>
        </w:rPr>
        <w:t>استان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تنخواه گردان استان و واگذار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تنخواه گردان حسابدار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استان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حساب ماهانه خزانه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استان  (</w:t>
      </w:r>
      <w:proofErr w:type="gramEnd"/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و پرداخت و موجود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 ارسال به خزانه</w:t>
      </w:r>
      <w:r>
        <w:t xml:space="preserve"> .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نظارت بر عملکرد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حسابان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اجرائ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بازرس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اموال و اوراق بهادار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مستقر در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آن با </w:t>
      </w:r>
      <w:proofErr w:type="gramStart"/>
      <w:r>
        <w:rPr>
          <w:rFonts w:cs="Arial"/>
          <w:rtl/>
        </w:rPr>
        <w:t>دفاتر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گزارش تخلفات احتمال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ارتباط با اموال و عملکرد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اجرائ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lastRenderedPageBreak/>
        <w:t xml:space="preserve">- </w:t>
      </w:r>
      <w:r>
        <w:rPr>
          <w:rFonts w:cs="Arial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صورتحساب عملکرد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حسابها مطابق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بودجه و ارسال به </w:t>
      </w:r>
      <w:proofErr w:type="gramStart"/>
      <w:r>
        <w:rPr>
          <w:rFonts w:cs="Arial"/>
          <w:rtl/>
        </w:rPr>
        <w:t>مرکز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واحدها و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مصرف کننده اوراق بهادار و واگذار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تنخواه گردان </w:t>
      </w:r>
      <w:proofErr w:type="gramStart"/>
      <w:r>
        <w:rPr>
          <w:rFonts w:cs="Arial"/>
          <w:rtl/>
        </w:rPr>
        <w:t>اوراق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تمرکز وجوه سپرده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تملک دارائ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انتقال به حساب خزانه </w:t>
      </w:r>
      <w:proofErr w:type="gramStart"/>
      <w:r>
        <w:rPr>
          <w:rFonts w:cs="Arial"/>
          <w:rtl/>
        </w:rPr>
        <w:t>دار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تنخواه گردان در وجوه سپرده استان و واگذار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تنخواه گردان به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اجرائ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ارائه پاسخ و راهنمائ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حسابان</w:t>
      </w:r>
      <w:r>
        <w:rPr>
          <w:rFonts w:cs="Arial"/>
          <w:rtl/>
        </w:rPr>
        <w:t xml:space="preserve"> و مسئول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اجرائ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t>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مطالعه اوضاع 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 از بخش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proofErr w:type="gramStart"/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مطالع انواع درآمدها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و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در استان </w:t>
      </w:r>
      <w:proofErr w:type="gramStart"/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شود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انجام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همه جانبه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امکانات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رشته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در سطح استان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ساستها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سطح </w:t>
      </w:r>
      <w:proofErr w:type="gramStart"/>
      <w:r>
        <w:rPr>
          <w:rFonts w:cs="Arial"/>
          <w:rtl/>
        </w:rPr>
        <w:t>استان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ترجمه کتاب – مقالات پژوهشها و مسائل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استان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شاخص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رشد و توسعه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و ارائه راهکارها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جهت ارتقاء شاخص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 به سطح </w:t>
      </w:r>
      <w:proofErr w:type="gramStart"/>
      <w:r>
        <w:rPr>
          <w:rFonts w:cs="Arial"/>
          <w:rtl/>
        </w:rPr>
        <w:t>استاندارد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rPr>
          <w:rFonts w:cs="Arial" w:hint="eastAsia"/>
          <w:rtl/>
        </w:rPr>
        <w:t>معاونت</w:t>
      </w:r>
      <w:r>
        <w:rPr>
          <w:rFonts w:cs="Arial"/>
          <w:rtl/>
        </w:rPr>
        <w:t xml:space="preserve"> توسعه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منابع</w:t>
      </w:r>
      <w:r>
        <w:t xml:space="preserve"> 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صدور احکام نقل و انتقالات و انتصابات و مزا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 استان و در 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و برابر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و </w:t>
      </w:r>
      <w:proofErr w:type="gramStart"/>
      <w:r>
        <w:rPr>
          <w:rFonts w:cs="Arial"/>
          <w:rtl/>
        </w:rPr>
        <w:t>دستورالعمل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طبقه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مشاغل و اصلاحات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مقررات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صدور احکام بازنشستگ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کارکنان باستناد </w:t>
      </w:r>
      <w:proofErr w:type="gramStart"/>
      <w:r>
        <w:rPr>
          <w:rFonts w:cs="Arial"/>
          <w:rtl/>
        </w:rPr>
        <w:t>مقررات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استخدام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 رسم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با توجه به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نامه ها و مقررات و دستورالعملها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مربوطه</w:t>
      </w:r>
      <w:r>
        <w:t xml:space="preserve"> .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بودجه سازمان باتوجه به مقررات و دستورالعملها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مربوطه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انجام امور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proofErr w:type="gramStart"/>
      <w:r>
        <w:rPr>
          <w:rFonts w:cs="Arial"/>
          <w:rtl/>
        </w:rPr>
        <w:t>مکاتبات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انجام امور حسابدار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تدارکات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سطح </w:t>
      </w:r>
      <w:proofErr w:type="gramStart"/>
      <w:r>
        <w:rPr>
          <w:rFonts w:cs="Arial"/>
          <w:rtl/>
        </w:rPr>
        <w:t>استان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مراقبت و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ساختمان و </w:t>
      </w:r>
      <w:proofErr w:type="gramStart"/>
      <w:r>
        <w:rPr>
          <w:rFonts w:cs="Arial"/>
          <w:rtl/>
        </w:rPr>
        <w:t>ابن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 </w:t>
      </w:r>
    </w:p>
    <w:p w:rsidR="00E56D85" w:rsidRDefault="00E56D85" w:rsidP="00E56D85">
      <w:pPr>
        <w:bidi/>
      </w:pPr>
      <w:r>
        <w:rPr>
          <w:rFonts w:cs="Arial" w:hint="eastAsia"/>
          <w:rtl/>
        </w:rPr>
        <w:t>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حسابان</w:t>
      </w:r>
      <w:r>
        <w:t xml:space="preserve"> :</w:t>
      </w:r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نظارت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خرج دستگاهها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اجرائ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اعمال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هماهنگ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</w:t>
      </w:r>
      <w:proofErr w:type="gramStart"/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پرداختها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</w:t>
      </w:r>
      <w:proofErr w:type="gramStart"/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اعتبار موارد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داده </w:t>
      </w:r>
      <w:proofErr w:type="gramStart"/>
      <w:r>
        <w:rPr>
          <w:rFonts w:cs="Arial"/>
          <w:rtl/>
        </w:rPr>
        <w:t>شده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lastRenderedPageBreak/>
        <w:t xml:space="preserve">- </w:t>
      </w:r>
      <w:r>
        <w:rPr>
          <w:rFonts w:cs="Arial"/>
          <w:rtl/>
        </w:rPr>
        <w:t>درخواست وجه از خزانه بابت حواله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صادره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نظارت بر امور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proofErr w:type="gramStart"/>
      <w:r>
        <w:rPr>
          <w:rFonts w:cs="Arial"/>
          <w:rtl/>
        </w:rPr>
        <w:t>محاسبات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حسابها مطابق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</w:t>
      </w:r>
      <w:proofErr w:type="gramStart"/>
      <w:r>
        <w:rPr>
          <w:rFonts w:cs="Arial"/>
          <w:rtl/>
        </w:rPr>
        <w:t>مقررات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>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 اموال </w:t>
      </w:r>
      <w:proofErr w:type="gramStart"/>
      <w:r>
        <w:rPr>
          <w:rFonts w:cs="Arial"/>
          <w:rtl/>
        </w:rPr>
        <w:t>دولت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- </w:t>
      </w:r>
      <w:r>
        <w:rPr>
          <w:rFonts w:cs="Arial"/>
          <w:rtl/>
        </w:rPr>
        <w:t xml:space="preserve">نظارت بر اموال </w:t>
      </w:r>
      <w:proofErr w:type="gramStart"/>
      <w:r>
        <w:rPr>
          <w:rFonts w:cs="Arial"/>
          <w:rtl/>
        </w:rPr>
        <w:t>دولت</w:t>
      </w:r>
      <w:r>
        <w:rPr>
          <w:rFonts w:cs="Arial" w:hint="cs"/>
          <w:rtl/>
        </w:rPr>
        <w:t>ی</w:t>
      </w:r>
      <w:r>
        <w:t xml:space="preserve"> .</w:t>
      </w:r>
      <w:proofErr w:type="gramEnd"/>
    </w:p>
    <w:p w:rsidR="00E56D85" w:rsidRDefault="00E56D85" w:rsidP="00E56D85">
      <w:pPr>
        <w:bidi/>
      </w:pPr>
      <w:r>
        <w:t xml:space="preserve"> </w:t>
      </w:r>
    </w:p>
    <w:p w:rsidR="00E56D85" w:rsidRDefault="00E56D85" w:rsidP="00E56D85">
      <w:pPr>
        <w:bidi/>
      </w:pPr>
    </w:p>
    <w:p w:rsidR="00E56D85" w:rsidRDefault="00E56D85" w:rsidP="00E56D85">
      <w:pPr>
        <w:bidi/>
      </w:pPr>
      <w:r>
        <w:t xml:space="preserve"> </w:t>
      </w:r>
    </w:p>
    <w:p w:rsidR="00E56D85" w:rsidRDefault="00E56D85" w:rsidP="00E56D85">
      <w:pPr>
        <w:bidi/>
      </w:pPr>
    </w:p>
    <w:p w:rsidR="007A6646" w:rsidRDefault="00E56D85" w:rsidP="00E56D85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منظور تحقق اهداف فوق،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کارکنان سازمان متعهد و ملزم به مشارکت و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نگهدار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ستم</w:t>
      </w:r>
      <w:r>
        <w:rPr>
          <w:rFonts w:cs="Arial"/>
          <w:rtl/>
        </w:rPr>
        <w:t xml:space="preserve"> بوده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داشته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اتحاد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تأک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اصل بهبود مستمر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شبرد</w:t>
      </w:r>
      <w:r>
        <w:rPr>
          <w:rFonts w:cs="Arial"/>
          <w:rtl/>
        </w:rPr>
        <w:t xml:space="preserve"> اهداف حال 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سازمان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  <w:bookmarkEnd w:id="0"/>
    </w:p>
    <w:sectPr w:rsidR="007A66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85"/>
    <w:rsid w:val="007A6646"/>
    <w:rsid w:val="00E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26346E1-486C-4296-9003-B338B83A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2025-10-29T04:34:00Z</dcterms:created>
  <dcterms:modified xsi:type="dcterms:W3CDTF">2025-10-29T04:34:00Z</dcterms:modified>
</cp:coreProperties>
</file>