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951B7" w14:textId="67E2E127" w:rsidR="003B7FCA" w:rsidRPr="007A145C" w:rsidRDefault="009A0B64" w:rsidP="00085C38">
      <w:pPr>
        <w:bidi/>
        <w:spacing w:before="0" w:line="276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bookmarkStart w:id="0" w:name="_GoBack"/>
      <w:bookmarkEnd w:id="0"/>
      <w:r w:rsidRPr="007A145C">
        <w:rPr>
          <w:rFonts w:cs="B Titr" w:hint="cs"/>
          <w:color w:val="FF0000"/>
          <w:sz w:val="28"/>
          <w:szCs w:val="28"/>
          <w:rtl/>
          <w:lang w:bidi="fa-IR"/>
        </w:rPr>
        <w:t>بسمه تعالی</w:t>
      </w:r>
    </w:p>
    <w:p w14:paraId="05E4747B" w14:textId="77777777" w:rsidR="00085C38" w:rsidRPr="004709B1" w:rsidRDefault="00085C38" w:rsidP="00085C38">
      <w:pPr>
        <w:bidi/>
        <w:spacing w:before="0" w:line="276" w:lineRule="auto"/>
        <w:jc w:val="center"/>
        <w:rPr>
          <w:rFonts w:cs="B Titr"/>
          <w:sz w:val="28"/>
          <w:szCs w:val="28"/>
          <w:lang w:bidi="fa-IR"/>
        </w:rPr>
      </w:pPr>
    </w:p>
    <w:p w14:paraId="3B0D502F" w14:textId="3340CB3A" w:rsidR="00085C38" w:rsidRPr="00D46D9D" w:rsidRDefault="002019D2" w:rsidP="006950C8">
      <w:pPr>
        <w:bidi/>
        <w:spacing w:before="0" w:line="276" w:lineRule="auto"/>
        <w:ind w:firstLine="360"/>
        <w:jc w:val="both"/>
        <w:rPr>
          <w:rFonts w:cs="B Zar"/>
          <w:sz w:val="30"/>
          <w:szCs w:val="30"/>
          <w:rtl/>
          <w:lang w:bidi="fa-IR"/>
        </w:rPr>
      </w:pPr>
      <w:r w:rsidRPr="00D46D9D">
        <w:rPr>
          <w:rFonts w:cs="B Zar" w:hint="cs"/>
          <w:sz w:val="30"/>
          <w:szCs w:val="30"/>
          <w:rtl/>
          <w:lang w:bidi="fa-IR"/>
        </w:rPr>
        <w:t>در اجرای حکم بند (ب) ماده (1) قانون رفع موانع تولید رقابت‌پذیر و ارتقای نظام مالی کشور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 مصوب 1394 و</w:t>
      </w:r>
      <w:r w:rsidR="00085C38" w:rsidRPr="00D46D9D">
        <w:rPr>
          <w:rFonts w:cs="B Zar"/>
          <w:sz w:val="30"/>
          <w:szCs w:val="30"/>
          <w:lang w:bidi="fa-IR"/>
        </w:rPr>
        <w:t xml:space="preserve"> 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آیین نامه اجرایی آن موضوع تصویبنامه </w:t>
      </w:r>
      <w:r w:rsidR="00681987" w:rsidRPr="00D46D9D">
        <w:rPr>
          <w:rFonts w:ascii="Calibri" w:eastAsia="Calibri" w:hAnsi="Calibri" w:cs="B Zar" w:hint="cs"/>
          <w:sz w:val="30"/>
          <w:szCs w:val="30"/>
          <w:rtl/>
          <w:lang w:bidi="fa-IR"/>
        </w:rPr>
        <w:t>شماره 61240/ت</w:t>
      </w:r>
      <w:r w:rsidR="008D4B02" w:rsidRPr="00D46D9D">
        <w:rPr>
          <w:rFonts w:ascii="Calibri" w:eastAsia="Calibri" w:hAnsi="Calibri" w:cs="B Zar" w:hint="cs"/>
          <w:sz w:val="30"/>
          <w:szCs w:val="30"/>
          <w:rtl/>
          <w:lang w:bidi="fa-IR"/>
        </w:rPr>
        <w:t>52230</w:t>
      </w:r>
      <w:r w:rsidR="00681987" w:rsidRPr="00D46D9D">
        <w:rPr>
          <w:rFonts w:ascii="Calibri" w:eastAsia="Calibri" w:hAnsi="Calibri" w:cs="B Zar" w:hint="cs"/>
          <w:sz w:val="30"/>
          <w:szCs w:val="30"/>
          <w:rtl/>
          <w:lang w:bidi="fa-IR"/>
        </w:rPr>
        <w:t xml:space="preserve">هـ مورخ 17/5/1394 هیات محترم وزیران، 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گزارش </w:t>
      </w:r>
      <w:r w:rsidR="0003440A" w:rsidRPr="00D46D9D">
        <w:rPr>
          <w:rFonts w:cs="B Zar" w:hint="cs"/>
          <w:sz w:val="30"/>
          <w:szCs w:val="30"/>
          <w:rtl/>
          <w:lang w:bidi="fa-IR"/>
        </w:rPr>
        <w:t xml:space="preserve">بدهی‌ها و مطالبات دولت و شرکت‌های دولتی برای 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دوره منتهی به </w:t>
      </w:r>
      <w:r w:rsidR="006950C8" w:rsidRPr="00D46D9D">
        <w:rPr>
          <w:rFonts w:cs="B Zar" w:hint="cs"/>
          <w:sz w:val="30"/>
          <w:szCs w:val="30"/>
          <w:rtl/>
          <w:lang w:bidi="fa-IR"/>
        </w:rPr>
        <w:t>29 اسفند</w:t>
      </w:r>
      <w:r w:rsidR="00FB2380" w:rsidRPr="00D46D9D">
        <w:rPr>
          <w:rFonts w:cs="B Zar" w:hint="cs"/>
          <w:sz w:val="30"/>
          <w:szCs w:val="30"/>
          <w:rtl/>
          <w:lang w:bidi="fa-IR"/>
        </w:rPr>
        <w:t xml:space="preserve"> </w:t>
      </w:r>
      <w:r w:rsidR="00681987" w:rsidRPr="00D46D9D">
        <w:rPr>
          <w:rFonts w:cs="B Zar" w:hint="cs"/>
          <w:sz w:val="30"/>
          <w:szCs w:val="30"/>
          <w:rtl/>
          <w:lang w:bidi="fa-IR"/>
        </w:rPr>
        <w:t>ماه</w:t>
      </w:r>
      <w:r w:rsidR="00085C38" w:rsidRPr="00D46D9D">
        <w:rPr>
          <w:rFonts w:cs="B Zar" w:hint="cs"/>
          <w:sz w:val="30"/>
          <w:szCs w:val="30"/>
          <w:rtl/>
          <w:lang w:bidi="fa-IR"/>
        </w:rPr>
        <w:t xml:space="preserve"> سال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 1</w:t>
      </w:r>
      <w:r w:rsidR="00BC01AF" w:rsidRPr="00D46D9D">
        <w:rPr>
          <w:rFonts w:cs="B Zar" w:hint="cs"/>
          <w:sz w:val="30"/>
          <w:szCs w:val="30"/>
          <w:rtl/>
          <w:lang w:bidi="fa-IR"/>
        </w:rPr>
        <w:t>40</w:t>
      </w:r>
      <w:r w:rsidR="00847FB0" w:rsidRPr="00D46D9D">
        <w:rPr>
          <w:rFonts w:cs="B Zar" w:hint="cs"/>
          <w:sz w:val="30"/>
          <w:szCs w:val="30"/>
          <w:rtl/>
          <w:lang w:bidi="fa-IR"/>
        </w:rPr>
        <w:t>1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(سه ماهه </w:t>
      </w:r>
      <w:r w:rsidR="006950C8" w:rsidRPr="00D46D9D">
        <w:rPr>
          <w:rFonts w:cs="B Zar" w:hint="cs"/>
          <w:sz w:val="30"/>
          <w:szCs w:val="30"/>
          <w:rtl/>
          <w:lang w:bidi="fa-IR"/>
        </w:rPr>
        <w:t>چهار</w:t>
      </w:r>
      <w:r w:rsidR="004936CA" w:rsidRPr="00D46D9D">
        <w:rPr>
          <w:rFonts w:cs="B Zar" w:hint="cs"/>
          <w:sz w:val="30"/>
          <w:szCs w:val="30"/>
          <w:rtl/>
          <w:lang w:bidi="fa-IR"/>
        </w:rPr>
        <w:t>م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) </w:t>
      </w:r>
      <w:r w:rsidRPr="00D46D9D">
        <w:rPr>
          <w:rFonts w:cs="B Zar" w:hint="cs"/>
          <w:sz w:val="30"/>
          <w:szCs w:val="30"/>
          <w:rtl/>
          <w:lang w:bidi="fa-IR"/>
        </w:rPr>
        <w:t>به منظور ارایه به کمیسیون</w:t>
      </w:r>
      <w:r w:rsidR="009C644B" w:rsidRPr="00D46D9D">
        <w:rPr>
          <w:rFonts w:cs="B Zar" w:hint="cs"/>
          <w:sz w:val="30"/>
          <w:szCs w:val="30"/>
          <w:rtl/>
          <w:lang w:bidi="fa-IR"/>
        </w:rPr>
        <w:t>‌</w:t>
      </w:r>
      <w:r w:rsidRPr="00D46D9D">
        <w:rPr>
          <w:rFonts w:cs="B Zar" w:hint="cs"/>
          <w:sz w:val="30"/>
          <w:szCs w:val="30"/>
          <w:rtl/>
          <w:lang w:bidi="fa-IR"/>
        </w:rPr>
        <w:t>های ذی</w:t>
      </w:r>
      <w:r w:rsidR="004709B1" w:rsidRPr="00D46D9D">
        <w:rPr>
          <w:rFonts w:cs="B Zar"/>
          <w:sz w:val="30"/>
          <w:szCs w:val="30"/>
          <w:rtl/>
          <w:lang w:bidi="fa-IR"/>
        </w:rPr>
        <w:softHyphen/>
      </w:r>
      <w:r w:rsidRPr="00D46D9D">
        <w:rPr>
          <w:rFonts w:cs="B Zar" w:hint="cs"/>
          <w:sz w:val="30"/>
          <w:szCs w:val="30"/>
          <w:rtl/>
          <w:lang w:bidi="fa-IR"/>
        </w:rPr>
        <w:t xml:space="preserve">ربط در مجلس شورای اسلامی </w:t>
      </w:r>
      <w:r w:rsidR="0003440A" w:rsidRPr="00D46D9D">
        <w:rPr>
          <w:rFonts w:cs="B Zar" w:hint="cs"/>
          <w:sz w:val="30"/>
          <w:szCs w:val="30"/>
          <w:rtl/>
          <w:lang w:bidi="fa-IR"/>
        </w:rPr>
        <w:t>در</w:t>
      </w:r>
      <w:r w:rsidR="005908B3" w:rsidRPr="00D46D9D">
        <w:rPr>
          <w:rFonts w:cs="B Zar" w:hint="cs"/>
          <w:sz w:val="30"/>
          <w:szCs w:val="30"/>
          <w:rtl/>
          <w:lang w:bidi="fa-IR"/>
        </w:rPr>
        <w:t xml:space="preserve"> خزانه‌داری کل کشور</w:t>
      </w:r>
      <w:r w:rsidR="00085C38" w:rsidRPr="00D46D9D">
        <w:rPr>
          <w:rFonts w:cs="B Zar" w:hint="cs"/>
          <w:sz w:val="30"/>
          <w:szCs w:val="30"/>
          <w:rtl/>
          <w:lang w:bidi="fa-IR"/>
        </w:rPr>
        <w:t xml:space="preserve"> </w:t>
      </w:r>
      <w:r w:rsidR="00F44153" w:rsidRPr="00D46D9D">
        <w:rPr>
          <w:rFonts w:cs="B Zar" w:hint="cs"/>
          <w:sz w:val="30"/>
          <w:szCs w:val="30"/>
          <w:rtl/>
          <w:lang w:bidi="fa-IR"/>
        </w:rPr>
        <w:t>(مرکز مدیریت بدهی‌های عمومی و روابط مالی دولت)</w:t>
      </w:r>
      <w:r w:rsidR="005908B3" w:rsidRPr="00D46D9D">
        <w:rPr>
          <w:rFonts w:cs="B Zar" w:hint="cs"/>
          <w:sz w:val="30"/>
          <w:szCs w:val="30"/>
          <w:rtl/>
          <w:lang w:bidi="fa-IR"/>
        </w:rPr>
        <w:t xml:space="preserve"> </w:t>
      </w:r>
      <w:r w:rsidRPr="00D46D9D">
        <w:rPr>
          <w:rFonts w:cs="B Zar" w:hint="cs"/>
          <w:sz w:val="30"/>
          <w:szCs w:val="30"/>
          <w:rtl/>
          <w:cs/>
          <w:lang w:bidi="fa-IR"/>
        </w:rPr>
        <w:t xml:space="preserve">تهیه و </w:t>
      </w:r>
      <w:r w:rsidR="00DB2CEA" w:rsidRPr="00D46D9D">
        <w:rPr>
          <w:rFonts w:cs="B Zar" w:hint="cs"/>
          <w:sz w:val="30"/>
          <w:szCs w:val="30"/>
          <w:rtl/>
          <w:cs/>
          <w:lang w:bidi="fa-IR"/>
        </w:rPr>
        <w:t xml:space="preserve">با </w:t>
      </w:r>
      <w:r w:rsidR="003B020F" w:rsidRPr="00D46D9D">
        <w:rPr>
          <w:rFonts w:cs="B Zar" w:hint="cs"/>
          <w:sz w:val="30"/>
          <w:szCs w:val="30"/>
          <w:rtl/>
          <w:cs/>
          <w:lang w:bidi="fa-IR"/>
        </w:rPr>
        <w:t>تایید</w:t>
      </w:r>
      <w:r w:rsidR="00DB2CEA" w:rsidRPr="00D46D9D">
        <w:rPr>
          <w:rFonts w:cs="B Zar" w:hint="cs"/>
          <w:sz w:val="30"/>
          <w:szCs w:val="30"/>
          <w:rtl/>
          <w:cs/>
          <w:lang w:bidi="fa-IR"/>
        </w:rPr>
        <w:t xml:space="preserve"> وزیر محترم</w:t>
      </w:r>
      <w:r w:rsidR="008D4B02" w:rsidRPr="00D46D9D">
        <w:rPr>
          <w:rFonts w:cs="B Zar" w:hint="cs"/>
          <w:sz w:val="30"/>
          <w:szCs w:val="30"/>
          <w:rtl/>
          <w:cs/>
          <w:lang w:bidi="fa-IR"/>
        </w:rPr>
        <w:t xml:space="preserve"> </w:t>
      </w:r>
      <w:r w:rsidR="00DB2CEA" w:rsidRPr="00D46D9D">
        <w:rPr>
          <w:rFonts w:cs="B Zar" w:hint="cs"/>
          <w:sz w:val="30"/>
          <w:szCs w:val="30"/>
          <w:rtl/>
          <w:cs/>
          <w:lang w:bidi="fa-IR"/>
        </w:rPr>
        <w:t>اموراقتصادی و دارایی برای رییس</w:t>
      </w:r>
      <w:r w:rsidR="008D4B02" w:rsidRPr="00D46D9D">
        <w:rPr>
          <w:rFonts w:cs="B Zar" w:hint="cs"/>
          <w:sz w:val="30"/>
          <w:szCs w:val="30"/>
          <w:rtl/>
          <w:cs/>
          <w:lang w:bidi="fa-IR"/>
        </w:rPr>
        <w:t>‌</w:t>
      </w:r>
      <w:r w:rsidR="00DB2CEA" w:rsidRPr="00D46D9D">
        <w:rPr>
          <w:rFonts w:cs="B Zar" w:hint="cs"/>
          <w:sz w:val="30"/>
          <w:szCs w:val="30"/>
          <w:rtl/>
          <w:cs/>
          <w:lang w:bidi="fa-IR"/>
        </w:rPr>
        <w:t xml:space="preserve">جمهور محترم ارسال </w:t>
      </w:r>
      <w:r w:rsidR="003B020F" w:rsidRPr="00D46D9D">
        <w:rPr>
          <w:rFonts w:cs="B Zar" w:hint="cs"/>
          <w:sz w:val="30"/>
          <w:szCs w:val="30"/>
          <w:rtl/>
          <w:cs/>
          <w:lang w:bidi="fa-IR"/>
        </w:rPr>
        <w:t>ش</w:t>
      </w:r>
      <w:r w:rsidR="00F37D35" w:rsidRPr="00D46D9D">
        <w:rPr>
          <w:rFonts w:cs="B Zar" w:hint="cs"/>
          <w:sz w:val="30"/>
          <w:szCs w:val="30"/>
          <w:rtl/>
          <w:cs/>
          <w:lang w:bidi="fa-IR"/>
        </w:rPr>
        <w:t>د</w:t>
      </w:r>
      <w:r w:rsidR="00681987" w:rsidRPr="00D46D9D">
        <w:rPr>
          <w:rFonts w:cs="B Zar" w:hint="cs"/>
          <w:sz w:val="30"/>
          <w:szCs w:val="30"/>
          <w:rtl/>
          <w:lang w:bidi="fa-IR"/>
        </w:rPr>
        <w:t>.</w:t>
      </w:r>
    </w:p>
    <w:p w14:paraId="78FCFA2F" w14:textId="50C386BB" w:rsidR="002A38FD" w:rsidRPr="00D46D9D" w:rsidRDefault="004709B1" w:rsidP="00654041">
      <w:pPr>
        <w:bidi/>
        <w:spacing w:before="0" w:line="276" w:lineRule="auto"/>
        <w:ind w:firstLine="360"/>
        <w:jc w:val="both"/>
        <w:rPr>
          <w:rFonts w:cs="B Zar"/>
          <w:sz w:val="30"/>
          <w:szCs w:val="30"/>
          <w:rtl/>
          <w:lang w:bidi="fa-IR"/>
        </w:rPr>
      </w:pPr>
      <w:r w:rsidRPr="00D46D9D">
        <w:rPr>
          <w:rFonts w:cs="B Zar" w:hint="cs"/>
          <w:sz w:val="30"/>
          <w:szCs w:val="30"/>
          <w:rtl/>
          <w:lang w:bidi="fa-IR"/>
        </w:rPr>
        <w:t xml:space="preserve">شایان ذکر است </w:t>
      </w:r>
      <w:r w:rsidR="003D0930" w:rsidRPr="00D46D9D">
        <w:rPr>
          <w:rFonts w:cs="B Zar" w:hint="cs"/>
          <w:sz w:val="30"/>
          <w:szCs w:val="30"/>
          <w:rtl/>
          <w:lang w:bidi="fa-IR"/>
        </w:rPr>
        <w:t xml:space="preserve">در اجرای </w:t>
      </w:r>
      <w:r w:rsidR="00F37D35" w:rsidRPr="00D46D9D">
        <w:rPr>
          <w:rFonts w:cs="B Zar" w:hint="cs"/>
          <w:sz w:val="30"/>
          <w:szCs w:val="30"/>
          <w:rtl/>
          <w:lang w:bidi="fa-IR"/>
        </w:rPr>
        <w:t>تکل</w:t>
      </w:r>
      <w:r w:rsidR="00681987" w:rsidRPr="00D46D9D">
        <w:rPr>
          <w:rFonts w:cs="B Zar" w:hint="cs"/>
          <w:sz w:val="30"/>
          <w:szCs w:val="30"/>
          <w:rtl/>
          <w:lang w:bidi="fa-IR"/>
        </w:rPr>
        <w:t>یف قانونی</w:t>
      </w:r>
      <w:r w:rsidR="007A145C" w:rsidRPr="00D46D9D">
        <w:rPr>
          <w:rFonts w:cs="B Zar" w:hint="cs"/>
          <w:sz w:val="30"/>
          <w:szCs w:val="30"/>
          <w:rtl/>
          <w:lang w:bidi="fa-IR"/>
        </w:rPr>
        <w:t xml:space="preserve"> فوق،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مرکز مدیریت بدهی‌های عمومی و روابط مالی دولت نسبت به راه اندازی سامانه مربوط در سال 1395 (در بستر شبکه دولت) اقدام و از طریق </w:t>
      </w:r>
      <w:r w:rsidR="007A145C" w:rsidRPr="00D46D9D">
        <w:rPr>
          <w:rFonts w:cs="B Zar" w:hint="cs"/>
          <w:sz w:val="30"/>
          <w:szCs w:val="30"/>
          <w:rtl/>
          <w:lang w:bidi="fa-IR"/>
        </w:rPr>
        <w:t xml:space="preserve">آن </w:t>
      </w:r>
      <w:r w:rsidRPr="00D46D9D">
        <w:rPr>
          <w:rFonts w:cs="B Zar" w:hint="cs"/>
          <w:sz w:val="30"/>
          <w:szCs w:val="30"/>
          <w:rtl/>
          <w:lang w:bidi="fa-IR"/>
        </w:rPr>
        <w:t>با همکاری ادارات کل امور اقتصادی و دارایی استان</w:t>
      </w:r>
      <w:r w:rsidRPr="00D46D9D">
        <w:rPr>
          <w:rFonts w:cs="B Zar"/>
          <w:sz w:val="30"/>
          <w:szCs w:val="30"/>
          <w:rtl/>
          <w:lang w:bidi="fa-IR"/>
        </w:rPr>
        <w:softHyphen/>
      </w:r>
      <w:r w:rsidRPr="00D46D9D">
        <w:rPr>
          <w:rFonts w:cs="B Zar" w:hint="cs"/>
          <w:sz w:val="30"/>
          <w:szCs w:val="30"/>
          <w:rtl/>
          <w:lang w:bidi="fa-IR"/>
        </w:rPr>
        <w:t xml:space="preserve">ها، تاکنون بیش از </w:t>
      </w:r>
      <w:r w:rsidR="00F074CF" w:rsidRPr="00D46D9D">
        <w:rPr>
          <w:rFonts w:cs="B Zar" w:hint="cs"/>
          <w:sz w:val="30"/>
          <w:szCs w:val="30"/>
          <w:rtl/>
          <w:lang w:bidi="fa-IR"/>
        </w:rPr>
        <w:t>5</w:t>
      </w:r>
      <w:r w:rsidR="00EF2C9A" w:rsidRPr="00D46D9D">
        <w:rPr>
          <w:rFonts w:cs="B Zar" w:hint="cs"/>
          <w:sz w:val="30"/>
          <w:szCs w:val="30"/>
          <w:rtl/>
          <w:lang w:bidi="fa-IR"/>
        </w:rPr>
        <w:t>00</w:t>
      </w:r>
      <w:r w:rsidR="001873BE" w:rsidRPr="00D46D9D">
        <w:rPr>
          <w:rFonts w:cs="B Zar" w:hint="cs"/>
          <w:sz w:val="30"/>
          <w:szCs w:val="30"/>
          <w:rtl/>
          <w:lang w:bidi="fa-IR"/>
        </w:rPr>
        <w:t>ر</w:t>
      </w:r>
      <w:r w:rsidR="00EF2C9A" w:rsidRPr="00D46D9D">
        <w:rPr>
          <w:rFonts w:cs="B Zar" w:hint="cs"/>
          <w:sz w:val="30"/>
          <w:szCs w:val="30"/>
          <w:rtl/>
          <w:lang w:bidi="fa-IR"/>
        </w:rPr>
        <w:t>17</w:t>
      </w:r>
      <w:r w:rsidR="00F074CF" w:rsidRPr="00D46D9D">
        <w:rPr>
          <w:rFonts w:cs="B Zar" w:hint="cs"/>
          <w:sz w:val="30"/>
          <w:szCs w:val="30"/>
          <w:rtl/>
          <w:lang w:bidi="fa-IR"/>
        </w:rPr>
        <w:t>9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فقره گزارش الکترونیکی فصلی (سه ماهه) و سالانه از دستگاه‌های اجرایی سراسر کشور (بیش از 500ر4 نقطه گزارشگری) دریافت </w:t>
      </w:r>
      <w:r w:rsidR="00654041">
        <w:rPr>
          <w:rFonts w:cs="B Zar" w:hint="cs"/>
          <w:sz w:val="30"/>
          <w:szCs w:val="30"/>
          <w:rtl/>
          <w:lang w:bidi="fa-IR"/>
        </w:rPr>
        <w:t>نموده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است که بر مبنای آن؛ ب</w:t>
      </w:r>
      <w:r w:rsidR="003D0930" w:rsidRPr="00D46D9D">
        <w:rPr>
          <w:rFonts w:cs="B Zar" w:hint="cs"/>
          <w:sz w:val="30"/>
          <w:szCs w:val="30"/>
          <w:rtl/>
          <w:lang w:bidi="fa-IR"/>
        </w:rPr>
        <w:t xml:space="preserve">الغ بر </w:t>
      </w:r>
      <w:r w:rsidR="00642E96" w:rsidRPr="00D46D9D">
        <w:rPr>
          <w:rFonts w:cs="B Zar" w:hint="cs"/>
          <w:sz w:val="30"/>
          <w:szCs w:val="30"/>
          <w:rtl/>
          <w:lang w:bidi="fa-IR"/>
        </w:rPr>
        <w:t>سی</w:t>
      </w:r>
      <w:r w:rsidR="00E57872" w:rsidRPr="00D46D9D">
        <w:rPr>
          <w:rFonts w:cs="B Zar" w:hint="cs"/>
          <w:sz w:val="30"/>
          <w:szCs w:val="30"/>
          <w:rtl/>
          <w:lang w:bidi="fa-IR"/>
        </w:rPr>
        <w:t xml:space="preserve"> و</w:t>
      </w:r>
      <w:r w:rsidR="003B79A0" w:rsidRPr="00D46D9D">
        <w:rPr>
          <w:rFonts w:cs="B Zar" w:hint="cs"/>
          <w:sz w:val="30"/>
          <w:szCs w:val="30"/>
          <w:rtl/>
          <w:lang w:bidi="fa-IR"/>
        </w:rPr>
        <w:t>هفت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 (</w:t>
      </w:r>
      <w:r w:rsidR="00642E96" w:rsidRPr="00D46D9D">
        <w:rPr>
          <w:rFonts w:cs="B Zar" w:hint="cs"/>
          <w:sz w:val="30"/>
          <w:szCs w:val="30"/>
          <w:rtl/>
          <w:lang w:bidi="fa-IR"/>
        </w:rPr>
        <w:t>3</w:t>
      </w:r>
      <w:r w:rsidR="003B79A0" w:rsidRPr="00D46D9D">
        <w:rPr>
          <w:rFonts w:cs="B Zar" w:hint="cs"/>
          <w:sz w:val="30"/>
          <w:szCs w:val="30"/>
          <w:rtl/>
          <w:lang w:bidi="fa-IR"/>
        </w:rPr>
        <w:t>7</w:t>
      </w:r>
      <w:r w:rsidR="00681987" w:rsidRPr="00D46D9D">
        <w:rPr>
          <w:rFonts w:cs="B Zar" w:hint="cs"/>
          <w:sz w:val="30"/>
          <w:szCs w:val="30"/>
          <w:rtl/>
          <w:lang w:bidi="fa-IR"/>
        </w:rPr>
        <w:t>)</w:t>
      </w:r>
      <w:r w:rsidR="003D0930" w:rsidRPr="00D46D9D">
        <w:rPr>
          <w:rFonts w:cs="B Zar" w:hint="cs"/>
          <w:sz w:val="30"/>
          <w:szCs w:val="30"/>
          <w:rtl/>
          <w:lang w:bidi="fa-IR"/>
        </w:rPr>
        <w:t xml:space="preserve"> فقره گزارش 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جامع </w:t>
      </w:r>
      <w:r w:rsidR="002019D2" w:rsidRPr="00D46D9D">
        <w:rPr>
          <w:rFonts w:cs="B Zar" w:hint="cs"/>
          <w:sz w:val="30"/>
          <w:szCs w:val="30"/>
          <w:rtl/>
          <w:lang w:bidi="fa-IR"/>
        </w:rPr>
        <w:t xml:space="preserve">بدهی‌ها و مطالبات </w:t>
      </w:r>
      <w:r w:rsidR="00681987" w:rsidRPr="00D46D9D">
        <w:rPr>
          <w:rFonts w:cs="B Zar" w:hint="cs"/>
          <w:sz w:val="30"/>
          <w:szCs w:val="30"/>
          <w:rtl/>
          <w:lang w:bidi="fa-IR"/>
        </w:rPr>
        <w:t>دولت و شرکت</w:t>
      </w:r>
      <w:r w:rsidR="00681987" w:rsidRPr="00D46D9D">
        <w:rPr>
          <w:rFonts w:cs="B Zar"/>
          <w:sz w:val="30"/>
          <w:szCs w:val="30"/>
          <w:rtl/>
          <w:lang w:bidi="fa-IR"/>
        </w:rPr>
        <w:softHyphen/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های دولتی </w:t>
      </w:r>
      <w:r w:rsidR="002019D2" w:rsidRPr="00D46D9D">
        <w:rPr>
          <w:rFonts w:cs="B Zar" w:hint="cs"/>
          <w:sz w:val="30"/>
          <w:szCs w:val="30"/>
          <w:rtl/>
          <w:lang w:bidi="fa-IR"/>
        </w:rPr>
        <w:t>در مقاطع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فصلی </w:t>
      </w:r>
      <w:r w:rsidR="002019D2" w:rsidRPr="00D46D9D">
        <w:rPr>
          <w:rFonts w:cs="B Zar" w:hint="cs"/>
          <w:sz w:val="30"/>
          <w:szCs w:val="30"/>
          <w:rtl/>
          <w:lang w:bidi="fa-IR"/>
        </w:rPr>
        <w:t xml:space="preserve">و سالانه </w:t>
      </w:r>
      <w:r w:rsidR="00414326" w:rsidRPr="00D46D9D">
        <w:rPr>
          <w:rFonts w:cs="B Zar" w:hint="cs"/>
          <w:sz w:val="30"/>
          <w:szCs w:val="30"/>
          <w:rtl/>
          <w:lang w:bidi="fa-IR"/>
        </w:rPr>
        <w:t>تهیه</w:t>
      </w:r>
      <w:r w:rsidR="008172BC" w:rsidRPr="00D46D9D">
        <w:rPr>
          <w:rFonts w:cs="B Zar" w:hint="cs"/>
          <w:sz w:val="30"/>
          <w:szCs w:val="30"/>
          <w:rtl/>
          <w:lang w:bidi="fa-IR"/>
        </w:rPr>
        <w:t xml:space="preserve"> 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و برای مراجع قانونی </w:t>
      </w:r>
      <w:r w:rsidR="007A145C" w:rsidRPr="00D46D9D">
        <w:rPr>
          <w:rFonts w:cs="B Zar" w:hint="cs"/>
          <w:sz w:val="30"/>
          <w:szCs w:val="30"/>
          <w:rtl/>
          <w:lang w:bidi="fa-IR"/>
        </w:rPr>
        <w:t>ذی</w:t>
      </w:r>
      <w:r w:rsidR="007A145C" w:rsidRPr="00D46D9D">
        <w:rPr>
          <w:rFonts w:cs="B Zar"/>
          <w:sz w:val="30"/>
          <w:szCs w:val="30"/>
          <w:rtl/>
          <w:lang w:bidi="fa-IR"/>
        </w:rPr>
        <w:softHyphen/>
      </w:r>
      <w:r w:rsidR="007A145C" w:rsidRPr="00D46D9D">
        <w:rPr>
          <w:rFonts w:cs="B Zar" w:hint="cs"/>
          <w:sz w:val="30"/>
          <w:szCs w:val="30"/>
          <w:rtl/>
          <w:lang w:bidi="fa-IR"/>
        </w:rPr>
        <w:t>ربط</w:t>
      </w:r>
      <w:r w:rsidRPr="00D46D9D">
        <w:rPr>
          <w:rFonts w:cs="B Zar" w:hint="cs"/>
          <w:sz w:val="30"/>
          <w:szCs w:val="30"/>
          <w:rtl/>
          <w:lang w:bidi="fa-IR"/>
        </w:rPr>
        <w:t xml:space="preserve"> ارسال </w:t>
      </w:r>
      <w:r w:rsidR="00F37D35" w:rsidRPr="00D46D9D">
        <w:rPr>
          <w:rFonts w:cs="B Zar" w:hint="cs"/>
          <w:sz w:val="30"/>
          <w:szCs w:val="30"/>
          <w:rtl/>
          <w:lang w:bidi="fa-IR"/>
        </w:rPr>
        <w:t>شده</w:t>
      </w:r>
      <w:r w:rsidR="00681987" w:rsidRPr="00D46D9D">
        <w:rPr>
          <w:rFonts w:cs="B Zar" w:hint="cs"/>
          <w:sz w:val="30"/>
          <w:szCs w:val="30"/>
          <w:rtl/>
          <w:lang w:bidi="fa-IR"/>
        </w:rPr>
        <w:t xml:space="preserve"> است.</w:t>
      </w:r>
    </w:p>
    <w:p w14:paraId="2C52742E" w14:textId="77777777" w:rsidR="005E7090" w:rsidRPr="004709B1" w:rsidRDefault="005E7090" w:rsidP="00085C38">
      <w:pPr>
        <w:bidi/>
        <w:spacing w:before="0" w:line="276" w:lineRule="auto"/>
        <w:ind w:firstLine="0"/>
        <w:jc w:val="both"/>
        <w:rPr>
          <w:rFonts w:cs="B Zar"/>
          <w:sz w:val="28"/>
          <w:szCs w:val="28"/>
          <w:lang w:bidi="fa-IR"/>
        </w:rPr>
      </w:pPr>
    </w:p>
    <w:sectPr w:rsidR="005E7090" w:rsidRPr="0047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D6D2" w14:textId="77777777" w:rsidR="00B859DA" w:rsidRDefault="00B859DA" w:rsidP="009A6AC8">
      <w:pPr>
        <w:spacing w:before="0"/>
      </w:pPr>
      <w:r>
        <w:separator/>
      </w:r>
    </w:p>
  </w:endnote>
  <w:endnote w:type="continuationSeparator" w:id="0">
    <w:p w14:paraId="79F823B1" w14:textId="77777777" w:rsidR="00B859DA" w:rsidRDefault="00B859DA" w:rsidP="009A6A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3154" w14:textId="77777777" w:rsidR="00B859DA" w:rsidRDefault="00B859DA" w:rsidP="009A6AC8">
      <w:pPr>
        <w:spacing w:before="0"/>
      </w:pPr>
      <w:r>
        <w:separator/>
      </w:r>
    </w:p>
  </w:footnote>
  <w:footnote w:type="continuationSeparator" w:id="0">
    <w:p w14:paraId="2C2411C7" w14:textId="77777777" w:rsidR="00B859DA" w:rsidRDefault="00B859DA" w:rsidP="009A6A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2136"/>
    <w:multiLevelType w:val="hybridMultilevel"/>
    <w:tmpl w:val="1E3644B6"/>
    <w:lvl w:ilvl="0" w:tplc="8BBC142C">
      <w:start w:val="1"/>
      <w:numFmt w:val="decimal"/>
      <w:lvlText w:val="%1-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7F331A9D"/>
    <w:multiLevelType w:val="hybridMultilevel"/>
    <w:tmpl w:val="B5CE139A"/>
    <w:lvl w:ilvl="0" w:tplc="B740CA5C">
      <w:start w:val="1"/>
      <w:numFmt w:val="decimal"/>
      <w:lvlText w:val="%1-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64"/>
    <w:rsid w:val="0001605B"/>
    <w:rsid w:val="0003440A"/>
    <w:rsid w:val="000634FB"/>
    <w:rsid w:val="000761F2"/>
    <w:rsid w:val="0008306E"/>
    <w:rsid w:val="00085C38"/>
    <w:rsid w:val="000C04E5"/>
    <w:rsid w:val="000C7F36"/>
    <w:rsid w:val="00171464"/>
    <w:rsid w:val="00186AC9"/>
    <w:rsid w:val="001873BE"/>
    <w:rsid w:val="0019320B"/>
    <w:rsid w:val="0019705F"/>
    <w:rsid w:val="001A3695"/>
    <w:rsid w:val="001D14E6"/>
    <w:rsid w:val="001D48F2"/>
    <w:rsid w:val="001E2655"/>
    <w:rsid w:val="001F275D"/>
    <w:rsid w:val="001F5A46"/>
    <w:rsid w:val="002019D2"/>
    <w:rsid w:val="00244234"/>
    <w:rsid w:val="00260CEA"/>
    <w:rsid w:val="002670C9"/>
    <w:rsid w:val="00280EB4"/>
    <w:rsid w:val="002A0AB6"/>
    <w:rsid w:val="002A38FD"/>
    <w:rsid w:val="002C0E8C"/>
    <w:rsid w:val="002C4543"/>
    <w:rsid w:val="002D39D4"/>
    <w:rsid w:val="002E7545"/>
    <w:rsid w:val="002F1A07"/>
    <w:rsid w:val="002F567C"/>
    <w:rsid w:val="00323659"/>
    <w:rsid w:val="003250AE"/>
    <w:rsid w:val="00354DA9"/>
    <w:rsid w:val="00386F67"/>
    <w:rsid w:val="003A58A0"/>
    <w:rsid w:val="003A7920"/>
    <w:rsid w:val="003B020F"/>
    <w:rsid w:val="003B79A0"/>
    <w:rsid w:val="003B7FCA"/>
    <w:rsid w:val="003C0480"/>
    <w:rsid w:val="003D0930"/>
    <w:rsid w:val="003D096C"/>
    <w:rsid w:val="003D62A2"/>
    <w:rsid w:val="003D69CE"/>
    <w:rsid w:val="003D7AB2"/>
    <w:rsid w:val="00402863"/>
    <w:rsid w:val="00405873"/>
    <w:rsid w:val="00414326"/>
    <w:rsid w:val="00425F20"/>
    <w:rsid w:val="0043532B"/>
    <w:rsid w:val="00450887"/>
    <w:rsid w:val="004709B1"/>
    <w:rsid w:val="004936CA"/>
    <w:rsid w:val="004A4E5E"/>
    <w:rsid w:val="004B1E7A"/>
    <w:rsid w:val="004B3F9C"/>
    <w:rsid w:val="004D101D"/>
    <w:rsid w:val="004F2CAA"/>
    <w:rsid w:val="004F7749"/>
    <w:rsid w:val="00501D9B"/>
    <w:rsid w:val="00543928"/>
    <w:rsid w:val="0059024F"/>
    <w:rsid w:val="005908B3"/>
    <w:rsid w:val="005A0F52"/>
    <w:rsid w:val="005C55CA"/>
    <w:rsid w:val="005E16EB"/>
    <w:rsid w:val="005E7090"/>
    <w:rsid w:val="00610497"/>
    <w:rsid w:val="00610758"/>
    <w:rsid w:val="00611488"/>
    <w:rsid w:val="006349D7"/>
    <w:rsid w:val="00642E96"/>
    <w:rsid w:val="00647267"/>
    <w:rsid w:val="006478FF"/>
    <w:rsid w:val="00654041"/>
    <w:rsid w:val="00661007"/>
    <w:rsid w:val="00681987"/>
    <w:rsid w:val="0069100F"/>
    <w:rsid w:val="006950C8"/>
    <w:rsid w:val="006F3A16"/>
    <w:rsid w:val="006F61D4"/>
    <w:rsid w:val="006F6586"/>
    <w:rsid w:val="007340C9"/>
    <w:rsid w:val="0076516E"/>
    <w:rsid w:val="007906C6"/>
    <w:rsid w:val="00797BCB"/>
    <w:rsid w:val="007A145C"/>
    <w:rsid w:val="007B1CBB"/>
    <w:rsid w:val="007B3579"/>
    <w:rsid w:val="007E016C"/>
    <w:rsid w:val="007E1072"/>
    <w:rsid w:val="007E1A12"/>
    <w:rsid w:val="007E1FF9"/>
    <w:rsid w:val="007E2204"/>
    <w:rsid w:val="00805023"/>
    <w:rsid w:val="008172BC"/>
    <w:rsid w:val="00824885"/>
    <w:rsid w:val="008367FB"/>
    <w:rsid w:val="00840999"/>
    <w:rsid w:val="008420E4"/>
    <w:rsid w:val="00843417"/>
    <w:rsid w:val="0084370E"/>
    <w:rsid w:val="00847FB0"/>
    <w:rsid w:val="00853A95"/>
    <w:rsid w:val="00872724"/>
    <w:rsid w:val="0088277E"/>
    <w:rsid w:val="00884EB5"/>
    <w:rsid w:val="008D4B02"/>
    <w:rsid w:val="0092341E"/>
    <w:rsid w:val="00924400"/>
    <w:rsid w:val="0092789E"/>
    <w:rsid w:val="00960968"/>
    <w:rsid w:val="00972317"/>
    <w:rsid w:val="009A0B64"/>
    <w:rsid w:val="009A6AC8"/>
    <w:rsid w:val="009C644B"/>
    <w:rsid w:val="009E43F4"/>
    <w:rsid w:val="00A32C66"/>
    <w:rsid w:val="00A372D4"/>
    <w:rsid w:val="00A50472"/>
    <w:rsid w:val="00A53398"/>
    <w:rsid w:val="00A7371C"/>
    <w:rsid w:val="00A80EFA"/>
    <w:rsid w:val="00A838ED"/>
    <w:rsid w:val="00A91539"/>
    <w:rsid w:val="00A97366"/>
    <w:rsid w:val="00AC633C"/>
    <w:rsid w:val="00AD60AD"/>
    <w:rsid w:val="00B00771"/>
    <w:rsid w:val="00B249B4"/>
    <w:rsid w:val="00B40FFD"/>
    <w:rsid w:val="00B47D91"/>
    <w:rsid w:val="00B511CA"/>
    <w:rsid w:val="00B859DA"/>
    <w:rsid w:val="00B87E7E"/>
    <w:rsid w:val="00BA6B3C"/>
    <w:rsid w:val="00BC01AF"/>
    <w:rsid w:val="00C06BC6"/>
    <w:rsid w:val="00C107F9"/>
    <w:rsid w:val="00C20C97"/>
    <w:rsid w:val="00C55D3F"/>
    <w:rsid w:val="00CD473F"/>
    <w:rsid w:val="00CE2C70"/>
    <w:rsid w:val="00D010DB"/>
    <w:rsid w:val="00D04416"/>
    <w:rsid w:val="00D40E59"/>
    <w:rsid w:val="00D46D9D"/>
    <w:rsid w:val="00D5723F"/>
    <w:rsid w:val="00DB2CEA"/>
    <w:rsid w:val="00DB57AD"/>
    <w:rsid w:val="00DD6017"/>
    <w:rsid w:val="00E02DE9"/>
    <w:rsid w:val="00E03BB1"/>
    <w:rsid w:val="00E17F0A"/>
    <w:rsid w:val="00E27C95"/>
    <w:rsid w:val="00E3149B"/>
    <w:rsid w:val="00E57872"/>
    <w:rsid w:val="00E60EF4"/>
    <w:rsid w:val="00E64A50"/>
    <w:rsid w:val="00E76B93"/>
    <w:rsid w:val="00EB3982"/>
    <w:rsid w:val="00EB6590"/>
    <w:rsid w:val="00EC044B"/>
    <w:rsid w:val="00EC754B"/>
    <w:rsid w:val="00EE1CB5"/>
    <w:rsid w:val="00EE559F"/>
    <w:rsid w:val="00EF2C9A"/>
    <w:rsid w:val="00F06811"/>
    <w:rsid w:val="00F074CF"/>
    <w:rsid w:val="00F21CBE"/>
    <w:rsid w:val="00F34D74"/>
    <w:rsid w:val="00F37D35"/>
    <w:rsid w:val="00F44153"/>
    <w:rsid w:val="00F47BB3"/>
    <w:rsid w:val="00F60B42"/>
    <w:rsid w:val="00F672E8"/>
    <w:rsid w:val="00F81C62"/>
    <w:rsid w:val="00FA4D13"/>
    <w:rsid w:val="00FB024C"/>
    <w:rsid w:val="00FB2380"/>
    <w:rsid w:val="00FC1386"/>
    <w:rsid w:val="00FF2E76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02A2"/>
  <w15:docId w15:val="{4FFAF561-A4A9-49C1-9DC4-52A8E60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16" w:lineRule="auto"/>
        <w:ind w:firstLine="461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C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87B2-33C7-4D3E-8C0C-D26E32F3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اعظم محمدی</dc:creator>
  <cp:keywords/>
  <dc:description/>
  <cp:lastModifiedBy>مینو طهماسبي پور</cp:lastModifiedBy>
  <cp:revision>2</cp:revision>
  <dcterms:created xsi:type="dcterms:W3CDTF">2023-06-24T04:48:00Z</dcterms:created>
  <dcterms:modified xsi:type="dcterms:W3CDTF">2023-06-24T04:48:00Z</dcterms:modified>
</cp:coreProperties>
</file>