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63" w:tblpY="9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2269"/>
      </w:tblGrid>
      <w:tr w:rsidR="00C172E8" w:rsidRPr="00B74209" w:rsidTr="00E42249">
        <w:trPr>
          <w:trHeight w:val="1368"/>
        </w:trPr>
        <w:tc>
          <w:tcPr>
            <w:tcW w:w="2269" w:type="dxa"/>
          </w:tcPr>
          <w:p w:rsidR="00C172E8" w:rsidRPr="00B74209" w:rsidRDefault="00C172E8" w:rsidP="00E42249">
            <w:pPr>
              <w:bidi/>
              <w:spacing w:after="0" w:line="240" w:lineRule="auto"/>
              <w:ind w:right="270"/>
              <w:outlineLvl w:val="0"/>
              <w:rPr>
                <w:rStyle w:val="BookTitle"/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  <w:bookmarkStart w:id="0" w:name="_GoBack"/>
            <w:bookmarkEnd w:id="0"/>
            <w:r w:rsidRPr="00B74209">
              <w:rPr>
                <w:rStyle w:val="BookTitle"/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>شماره</w:t>
            </w:r>
            <w:r w:rsidR="003104B1" w:rsidRPr="00B74209">
              <w:rPr>
                <w:rStyle w:val="BookTitle"/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>:..............</w:t>
            </w:r>
          </w:p>
          <w:p w:rsidR="00C172E8" w:rsidRPr="00B74209" w:rsidRDefault="00C172E8" w:rsidP="00E42249">
            <w:pPr>
              <w:bidi/>
              <w:spacing w:after="0" w:line="240" w:lineRule="auto"/>
              <w:ind w:right="270"/>
              <w:outlineLvl w:val="0"/>
              <w:rPr>
                <w:rStyle w:val="BookTitle"/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  <w:r w:rsidRPr="00B74209">
              <w:rPr>
                <w:rStyle w:val="BookTitle"/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>تاریخ</w:t>
            </w:r>
            <w:r w:rsidR="003104B1" w:rsidRPr="00B74209">
              <w:rPr>
                <w:rStyle w:val="BookTitle"/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>:.............</w:t>
            </w:r>
          </w:p>
          <w:p w:rsidR="00C172E8" w:rsidRPr="00B74209" w:rsidRDefault="00C172E8" w:rsidP="00E42249">
            <w:pPr>
              <w:bidi/>
              <w:spacing w:after="0" w:line="240" w:lineRule="auto"/>
              <w:ind w:right="270"/>
              <w:outlineLvl w:val="0"/>
              <w:rPr>
                <w:rStyle w:val="BookTitle"/>
                <w:rFonts w:ascii="IranNastaliq" w:hAnsi="IranNastaliq" w:cs="B Nazanin"/>
                <w:sz w:val="28"/>
                <w:szCs w:val="28"/>
              </w:rPr>
            </w:pPr>
            <w:r w:rsidRPr="00B74209">
              <w:rPr>
                <w:rStyle w:val="BookTitle"/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>پیوست</w:t>
            </w:r>
            <w:r w:rsidR="003104B1" w:rsidRPr="00B74209">
              <w:rPr>
                <w:rStyle w:val="BookTitle"/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>:............</w:t>
            </w:r>
          </w:p>
        </w:tc>
      </w:tr>
    </w:tbl>
    <w:p w:rsidR="00DC3792" w:rsidRPr="00B74209" w:rsidRDefault="00B74209" w:rsidP="00B74209">
      <w:pPr>
        <w:tabs>
          <w:tab w:val="right" w:pos="5580"/>
        </w:tabs>
        <w:bidi/>
        <w:spacing w:after="0" w:line="240" w:lineRule="auto"/>
        <w:ind w:right="5580"/>
        <w:jc w:val="center"/>
        <w:outlineLvl w:val="0"/>
        <w:rPr>
          <w:rStyle w:val="BookTitle"/>
          <w:rFonts w:ascii="IranNastaliq" w:hAnsi="IranNastaliq" w:cs="B Nazanin"/>
          <w:sz w:val="18"/>
          <w:szCs w:val="18"/>
          <w:rtl/>
        </w:rPr>
      </w:pPr>
      <w:r>
        <w:rPr>
          <w:rStyle w:val="BookTitle"/>
          <w:rFonts w:ascii="IranNastaliq" w:hAnsi="IranNastaliq" w:cs="B Nazanin" w:hint="cs"/>
          <w:sz w:val="18"/>
          <w:szCs w:val="18"/>
          <w:rtl/>
        </w:rPr>
        <w:t xml:space="preserve">   </w:t>
      </w:r>
      <w:r w:rsidR="00DC3792" w:rsidRPr="00B74209">
        <w:rPr>
          <w:rStyle w:val="BookTitle"/>
          <w:rFonts w:ascii="IranNastaliq" w:hAnsi="IranNastaliq" w:cs="B Nazanin"/>
          <w:sz w:val="18"/>
          <w:szCs w:val="18"/>
          <w:rtl/>
        </w:rPr>
        <w:t>جمهوری اسلامی ایران</w:t>
      </w:r>
      <w:r w:rsidR="00642DDB" w:rsidRPr="00B74209">
        <w:rPr>
          <w:rStyle w:val="BookTitle"/>
          <w:rFonts w:ascii="IranNastaliq" w:hAnsi="IranNastaliq" w:cs="B Nazanin" w:hint="cs"/>
          <w:sz w:val="18"/>
          <w:szCs w:val="18"/>
          <w:rtl/>
        </w:rPr>
        <w:t xml:space="preserve">    </w:t>
      </w:r>
      <w:r>
        <w:rPr>
          <w:rStyle w:val="BookTitle"/>
          <w:rFonts w:ascii="IranNastaliq" w:hAnsi="IranNastaliq" w:cs="B Nazanin" w:hint="cs"/>
          <w:sz w:val="18"/>
          <w:szCs w:val="18"/>
          <w:rtl/>
        </w:rPr>
        <w:t xml:space="preserve">           </w:t>
      </w:r>
      <w:r w:rsidR="00642DDB" w:rsidRPr="00B74209">
        <w:rPr>
          <w:rStyle w:val="BookTitle"/>
          <w:rFonts w:ascii="IranNastaliq" w:hAnsi="IranNastaliq" w:cs="B Nazanin" w:hint="cs"/>
          <w:sz w:val="18"/>
          <w:szCs w:val="18"/>
          <w:rtl/>
        </w:rPr>
        <w:t xml:space="preserve">                               </w:t>
      </w:r>
      <w:r>
        <w:rPr>
          <w:rStyle w:val="BookTitle"/>
          <w:rFonts w:ascii="IranNastaliq" w:hAnsi="IranNastaliq" w:cs="B Nazanin" w:hint="cs"/>
          <w:sz w:val="18"/>
          <w:szCs w:val="18"/>
          <w:rtl/>
        </w:rPr>
        <w:t xml:space="preserve">      </w:t>
      </w:r>
      <w:r w:rsidR="00642DDB" w:rsidRPr="00B74209">
        <w:rPr>
          <w:rStyle w:val="BookTitle"/>
          <w:rFonts w:ascii="IranNastaliq" w:hAnsi="IranNastaliq" w:cs="B Nazanin" w:hint="cs"/>
          <w:sz w:val="18"/>
          <w:szCs w:val="18"/>
          <w:rtl/>
        </w:rPr>
        <w:t xml:space="preserve">    </w:t>
      </w:r>
      <w:r>
        <w:rPr>
          <w:rStyle w:val="BookTitle"/>
          <w:rFonts w:ascii="IranNastaliq" w:hAnsi="IranNastaliq" w:cs="B Nazanin" w:hint="cs"/>
          <w:sz w:val="18"/>
          <w:szCs w:val="18"/>
          <w:rtl/>
        </w:rPr>
        <w:t xml:space="preserve">               </w:t>
      </w:r>
      <w:r w:rsidR="00642DDB" w:rsidRPr="00B74209">
        <w:rPr>
          <w:rStyle w:val="BookTitle"/>
          <w:rFonts w:ascii="IranNastaliq" w:hAnsi="IranNastaliq" w:cs="B Nazanin" w:hint="cs"/>
          <w:sz w:val="18"/>
          <w:szCs w:val="18"/>
          <w:rtl/>
        </w:rPr>
        <w:t xml:space="preserve"> بسمه تعالی </w:t>
      </w:r>
    </w:p>
    <w:p w:rsidR="00DC3792" w:rsidRPr="00B74209" w:rsidRDefault="00DC3792" w:rsidP="003104B1">
      <w:pPr>
        <w:bidi/>
        <w:spacing w:after="0" w:line="240" w:lineRule="auto"/>
        <w:ind w:right="8640"/>
        <w:jc w:val="center"/>
        <w:outlineLvl w:val="0"/>
        <w:rPr>
          <w:rStyle w:val="BookTitle"/>
          <w:rFonts w:ascii="IranNastaliq" w:hAnsi="IranNastaliq" w:cs="B Nazanin"/>
          <w:sz w:val="18"/>
          <w:szCs w:val="18"/>
          <w:rtl/>
        </w:rPr>
      </w:pPr>
      <w:r w:rsidRPr="00B74209">
        <w:rPr>
          <w:rStyle w:val="BookTitle"/>
          <w:rFonts w:ascii="IranNastaliq" w:hAnsi="IranNastaliq" w:cs="B Nazanin"/>
          <w:sz w:val="18"/>
          <w:szCs w:val="18"/>
          <w:rtl/>
        </w:rPr>
        <w:t>وزارت امور اقتصادی و دارایی</w:t>
      </w:r>
    </w:p>
    <w:p w:rsidR="00DC3792" w:rsidRPr="00B74209" w:rsidRDefault="00DC3792" w:rsidP="003104B1">
      <w:pPr>
        <w:tabs>
          <w:tab w:val="center" w:pos="4680"/>
          <w:tab w:val="right" w:pos="9360"/>
        </w:tabs>
        <w:bidi/>
        <w:spacing w:after="0" w:line="240" w:lineRule="auto"/>
        <w:ind w:right="8640"/>
        <w:jc w:val="center"/>
        <w:rPr>
          <w:rFonts w:cs="B Nazanin"/>
          <w:sz w:val="8"/>
          <w:szCs w:val="8"/>
          <w:rtl/>
          <w:lang w:bidi="fa-IR"/>
        </w:rPr>
      </w:pPr>
      <w:r w:rsidRPr="00B74209">
        <w:rPr>
          <w:rStyle w:val="BookTitle"/>
          <w:rFonts w:ascii="IranNastaliq" w:hAnsi="IranNastaliq" w:cs="B Nazanin"/>
          <w:sz w:val="16"/>
          <w:szCs w:val="16"/>
          <w:rtl/>
        </w:rPr>
        <w:t>معاونت نظارت مالی و خزانه داری کل کشور</w:t>
      </w:r>
    </w:p>
    <w:p w:rsidR="00B74209" w:rsidRDefault="00B74209" w:rsidP="001A72DF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7420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420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4209">
        <w:rPr>
          <w:rFonts w:cs="B Nazanin" w:hint="cs"/>
          <w:b/>
          <w:bCs/>
          <w:sz w:val="20"/>
          <w:szCs w:val="20"/>
          <w:rtl/>
          <w:lang w:bidi="fa-IR"/>
        </w:rPr>
        <w:t xml:space="preserve">خزانه معين لرستان </w:t>
      </w:r>
    </w:p>
    <w:tbl>
      <w:tblPr>
        <w:bidiVisual/>
        <w:tblW w:w="0" w:type="auto"/>
        <w:tblInd w:w="234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5850"/>
      </w:tblGrid>
      <w:tr w:rsidR="00603BDB" w:rsidTr="00B74209">
        <w:trPr>
          <w:trHeight w:val="448"/>
        </w:trPr>
        <w:tc>
          <w:tcPr>
            <w:tcW w:w="5850" w:type="dxa"/>
          </w:tcPr>
          <w:p w:rsidR="00603BDB" w:rsidRPr="00603BDB" w:rsidRDefault="00B74209" w:rsidP="00B30F34">
            <w:pPr>
              <w:bidi/>
              <w:spacing w:after="0"/>
              <w:jc w:val="center"/>
              <w:rPr>
                <w:rFonts w:cs="B Zar"/>
                <w:b/>
                <w:bCs/>
                <w:color w:val="FFFFFF" w:themeColor="background1"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603BDB" w:rsidRPr="00603BD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فرم تاییدیه </w:t>
            </w:r>
            <w:r w:rsidR="007243A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مصارف</w:t>
            </w:r>
            <w:r w:rsidR="00B30F3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تملك داراييهاي سرمايه اي </w:t>
            </w:r>
          </w:p>
        </w:tc>
      </w:tr>
    </w:tbl>
    <w:p w:rsidR="00C172E8" w:rsidRDefault="00C172E8" w:rsidP="00C172E8">
      <w:pPr>
        <w:bidi/>
        <w:spacing w:after="0"/>
        <w:jc w:val="center"/>
        <w:rPr>
          <w:rFonts w:cs="B Zar"/>
          <w:b/>
          <w:bCs/>
          <w:sz w:val="24"/>
          <w:szCs w:val="24"/>
          <w:u w:val="single"/>
          <w:rtl/>
          <w:lang w:bidi="fa-IR"/>
        </w:rPr>
      </w:pPr>
    </w:p>
    <w:p w:rsidR="00DF37FB" w:rsidRDefault="00DF37FB" w:rsidP="00C172E8">
      <w:pPr>
        <w:bidi/>
        <w:spacing w:after="0"/>
        <w:jc w:val="center"/>
        <w:rPr>
          <w:rFonts w:cs="B Zar"/>
          <w:b/>
          <w:bCs/>
          <w:sz w:val="24"/>
          <w:szCs w:val="24"/>
          <w:u w:val="single"/>
          <w:lang w:bidi="fa-IR"/>
        </w:rPr>
      </w:pPr>
    </w:p>
    <w:tbl>
      <w:tblPr>
        <w:tblStyle w:val="TableGrid"/>
        <w:bidiVisual/>
        <w:tblW w:w="10818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25"/>
        <w:gridCol w:w="2693"/>
        <w:gridCol w:w="3873"/>
      </w:tblGrid>
      <w:tr w:rsidR="007243AB" w:rsidRPr="00607330" w:rsidTr="00B30F34">
        <w:tc>
          <w:tcPr>
            <w:tcW w:w="425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243AB" w:rsidRPr="007243AB" w:rsidRDefault="007243AB" w:rsidP="00302662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7243A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نام دستگاه :</w:t>
            </w:r>
            <w:r w:rsidRPr="007243A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...................</w:t>
            </w:r>
          </w:p>
        </w:tc>
        <w:tc>
          <w:tcPr>
            <w:tcW w:w="26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243AB" w:rsidRPr="007243AB" w:rsidRDefault="007243AB" w:rsidP="00642DDB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7243A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ردیف دستگاه :</w:t>
            </w:r>
            <w:r w:rsidRPr="007243A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...................</w:t>
            </w:r>
          </w:p>
        </w:tc>
        <w:tc>
          <w:tcPr>
            <w:tcW w:w="38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243AB" w:rsidRPr="007243AB" w:rsidRDefault="00B30F34" w:rsidP="007243AB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شماره طبقه بندي بودجه اي :</w:t>
            </w:r>
          </w:p>
        </w:tc>
      </w:tr>
      <w:tr w:rsidR="00B30F34" w:rsidRPr="00607330" w:rsidTr="00B30F34">
        <w:tc>
          <w:tcPr>
            <w:tcW w:w="3827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30F34" w:rsidRPr="00607330" w:rsidRDefault="00B30F34" w:rsidP="007243A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0733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نوع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تاييديه </w:t>
            </w:r>
          </w:p>
        </w:tc>
        <w:tc>
          <w:tcPr>
            <w:tcW w:w="3118" w:type="dxa"/>
            <w:gridSpan w:val="2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30F34" w:rsidRPr="00607330" w:rsidRDefault="00B30F34" w:rsidP="00B83E74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مبلغ دريافتي  </w:t>
            </w:r>
            <w:r w:rsidRPr="0060733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87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30F34" w:rsidRPr="00607330" w:rsidRDefault="00B30F34" w:rsidP="00B83E74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0733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ض</w:t>
            </w:r>
            <w:r w:rsidRPr="0060733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يحات </w:t>
            </w:r>
          </w:p>
        </w:tc>
      </w:tr>
      <w:tr w:rsidR="00B30F34" w:rsidRPr="00607330" w:rsidTr="00B30F34">
        <w:tc>
          <w:tcPr>
            <w:tcW w:w="3827" w:type="dxa"/>
          </w:tcPr>
          <w:p w:rsidR="00B30F34" w:rsidRPr="00B30F34" w:rsidRDefault="00B30F34" w:rsidP="00B83E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B30F3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اعتبارات تملك داراييهاي سرمايه اي  </w:t>
            </w:r>
          </w:p>
        </w:tc>
        <w:tc>
          <w:tcPr>
            <w:tcW w:w="3118" w:type="dxa"/>
            <w:gridSpan w:val="2"/>
          </w:tcPr>
          <w:p w:rsidR="00B30F34" w:rsidRPr="00B30F34" w:rsidRDefault="00B30F34" w:rsidP="00B83E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</w:tc>
        <w:tc>
          <w:tcPr>
            <w:tcW w:w="3873" w:type="dxa"/>
          </w:tcPr>
          <w:p w:rsidR="00B30F34" w:rsidRPr="00B30F34" w:rsidRDefault="00B30F34" w:rsidP="00B83E7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30F3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به شرح پیوست</w:t>
            </w:r>
          </w:p>
        </w:tc>
      </w:tr>
      <w:tr w:rsidR="007243AB" w:rsidRPr="00607330" w:rsidTr="00346683">
        <w:tc>
          <w:tcPr>
            <w:tcW w:w="10818" w:type="dxa"/>
            <w:gridSpan w:val="4"/>
          </w:tcPr>
          <w:p w:rsidR="007243AB" w:rsidRPr="00B30F34" w:rsidRDefault="007243AB" w:rsidP="007243AB">
            <w:pPr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B30F3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توضيحات خزانه :</w:t>
            </w:r>
          </w:p>
          <w:p w:rsidR="007243AB" w:rsidRPr="00B30F34" w:rsidRDefault="007243AB" w:rsidP="007243AB">
            <w:pPr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:rsidR="007243AB" w:rsidRPr="00B30F34" w:rsidRDefault="007243AB" w:rsidP="007243AB">
            <w:pPr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3104B1" w:rsidRPr="00607330" w:rsidRDefault="003104B1" w:rsidP="00302662">
      <w:pPr>
        <w:tabs>
          <w:tab w:val="left" w:pos="9990"/>
        </w:tabs>
        <w:bidi/>
        <w:ind w:firstLine="720"/>
        <w:jc w:val="center"/>
        <w:rPr>
          <w:rStyle w:val="BookTitle"/>
          <w:rFonts w:ascii="IranNastaliq" w:hAnsi="IranNastaliq" w:cs="B Nazanin"/>
          <w:sz w:val="28"/>
          <w:szCs w:val="28"/>
          <w:rtl/>
        </w:rPr>
      </w:pPr>
    </w:p>
    <w:p w:rsidR="005B0682" w:rsidRPr="00E42249" w:rsidRDefault="00607330" w:rsidP="00607330">
      <w:pPr>
        <w:tabs>
          <w:tab w:val="left" w:pos="11070"/>
        </w:tabs>
        <w:bidi/>
        <w:ind w:firstLine="720"/>
        <w:jc w:val="center"/>
        <w:rPr>
          <w:rStyle w:val="BookTitle"/>
          <w:rFonts w:ascii="IranNastaliq" w:hAnsi="IranNastaliq" w:cs="2  Titr"/>
          <w:b w:val="0"/>
          <w:bCs w:val="0"/>
          <w:rtl/>
        </w:rPr>
      </w:pPr>
      <w:r w:rsidRPr="00607330">
        <w:rPr>
          <w:rStyle w:val="BookTitle"/>
          <w:rFonts w:ascii="IranNastaliq" w:hAnsi="IranNastaliq" w:cs="2  Titr" w:hint="cs"/>
          <w:rtl/>
        </w:rPr>
        <w:t xml:space="preserve">                                                                                 </w:t>
      </w:r>
      <w:r w:rsidR="005B0682" w:rsidRPr="00E42249">
        <w:rPr>
          <w:rStyle w:val="BookTitle"/>
          <w:rFonts w:ascii="IranNastaliq" w:hAnsi="IranNastaliq" w:cs="2  Titr" w:hint="cs"/>
          <w:b w:val="0"/>
          <w:bCs w:val="0"/>
          <w:rtl/>
        </w:rPr>
        <w:t>ذیحساب و مدیر کل امور مالی</w:t>
      </w:r>
    </w:p>
    <w:p w:rsidR="001A72DF" w:rsidRPr="00E42249" w:rsidRDefault="001A72DF" w:rsidP="005B0682">
      <w:pPr>
        <w:bidi/>
        <w:ind w:firstLine="720"/>
        <w:rPr>
          <w:rFonts w:cs="2  Titr"/>
          <w:rtl/>
          <w:lang w:bidi="fa-IR"/>
        </w:rPr>
      </w:pPr>
    </w:p>
    <w:p w:rsidR="00C9436B" w:rsidRPr="00E42249" w:rsidRDefault="00C9436B" w:rsidP="00B83E74">
      <w:pPr>
        <w:tabs>
          <w:tab w:val="left" w:pos="5004"/>
          <w:tab w:val="left" w:pos="10941"/>
        </w:tabs>
        <w:bidi/>
        <w:spacing w:line="240" w:lineRule="auto"/>
        <w:rPr>
          <w:rFonts w:ascii="IranNastaliq" w:hAnsi="IranNastaliq" w:cs="2  Titr"/>
          <w:lang w:bidi="fa-IR"/>
        </w:rPr>
      </w:pPr>
    </w:p>
    <w:p w:rsidR="007010E7" w:rsidRPr="00E42249" w:rsidRDefault="00607330" w:rsidP="00B30F34">
      <w:pPr>
        <w:tabs>
          <w:tab w:val="left" w:pos="5004"/>
          <w:tab w:val="left" w:pos="10941"/>
        </w:tabs>
        <w:bidi/>
        <w:spacing w:line="240" w:lineRule="auto"/>
        <w:rPr>
          <w:rFonts w:ascii="IranNastaliq" w:hAnsi="IranNastaliq" w:cs="2  Titr"/>
          <w:sz w:val="20"/>
          <w:szCs w:val="20"/>
          <w:rtl/>
          <w:lang w:bidi="fa-IR"/>
        </w:rPr>
      </w:pPr>
      <w:r w:rsidRPr="00E42249">
        <w:rPr>
          <w:rFonts w:ascii="IranNastaliq" w:hAnsi="IranNastaliq" w:cs="2  Titr" w:hint="cs"/>
          <w:sz w:val="20"/>
          <w:szCs w:val="20"/>
          <w:rtl/>
          <w:lang w:bidi="fa-IR"/>
        </w:rPr>
        <w:t xml:space="preserve"> </w:t>
      </w:r>
      <w:r w:rsidR="007010E7" w:rsidRPr="00B30F34">
        <w:rPr>
          <w:rFonts w:ascii="IranNastaliq" w:hAnsi="IranNastaliq" w:cs="2  Titr"/>
          <w:sz w:val="18"/>
          <w:szCs w:val="18"/>
          <w:rtl/>
          <w:lang w:bidi="fa-IR"/>
        </w:rPr>
        <w:t xml:space="preserve">کارشناس  </w:t>
      </w:r>
      <w:r w:rsidR="00B30F34" w:rsidRP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تملك داراييهاي سرمايه اي </w:t>
      </w:r>
      <w:r w:rsidR="007010E7" w:rsidRPr="00B30F34">
        <w:rPr>
          <w:rFonts w:ascii="IranNastaliq" w:hAnsi="IranNastaliq" w:cs="2  Titr"/>
          <w:sz w:val="18"/>
          <w:szCs w:val="18"/>
          <w:rtl/>
          <w:lang w:bidi="fa-IR"/>
        </w:rPr>
        <w:t xml:space="preserve">            </w:t>
      </w:r>
      <w:r w:rsidRP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                         </w:t>
      </w:r>
      <w:r w:rsidR="007010E7" w:rsidRPr="00B30F34">
        <w:rPr>
          <w:rFonts w:ascii="IranNastaliq" w:hAnsi="IranNastaliq" w:cs="2  Titr"/>
          <w:sz w:val="18"/>
          <w:szCs w:val="18"/>
          <w:rtl/>
          <w:lang w:bidi="fa-IR"/>
        </w:rPr>
        <w:t xml:space="preserve">     رئیس اداره </w:t>
      </w:r>
      <w:r w:rsidR="00796DBE" w:rsidRP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 خزانه</w:t>
      </w:r>
      <w:r w:rsidR="007010E7" w:rsidRPr="00B30F34">
        <w:rPr>
          <w:rFonts w:ascii="IranNastaliq" w:hAnsi="IranNastaliq" w:cs="2  Titr"/>
          <w:sz w:val="18"/>
          <w:szCs w:val="18"/>
          <w:rtl/>
          <w:lang w:bidi="fa-IR"/>
        </w:rPr>
        <w:t xml:space="preserve"> </w:t>
      </w:r>
      <w:r w:rsidRPr="00B30F34">
        <w:rPr>
          <w:rFonts w:ascii="IranNastaliq" w:hAnsi="IranNastaliq" w:cs="2  Titr" w:hint="cs"/>
          <w:sz w:val="18"/>
          <w:szCs w:val="18"/>
          <w:rtl/>
          <w:lang w:bidi="fa-IR"/>
        </w:rPr>
        <w:t>معين</w:t>
      </w:r>
      <w:r w:rsidR="007010E7" w:rsidRPr="00B30F34">
        <w:rPr>
          <w:rFonts w:ascii="IranNastaliq" w:hAnsi="IranNastaliq" w:cs="2  Titr"/>
          <w:sz w:val="18"/>
          <w:szCs w:val="18"/>
          <w:rtl/>
          <w:lang w:bidi="fa-IR"/>
        </w:rPr>
        <w:t xml:space="preserve">          </w:t>
      </w:r>
      <w:r w:rsidRP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       </w:t>
      </w:r>
      <w:r w:rsidR="00E42249" w:rsidRP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 </w:t>
      </w:r>
      <w:r w:rsidRP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          </w:t>
      </w:r>
      <w:r w:rsid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      </w:t>
      </w:r>
      <w:r w:rsidRP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        </w:t>
      </w:r>
      <w:r w:rsidR="007010E7" w:rsidRPr="00B30F34">
        <w:rPr>
          <w:rFonts w:ascii="IranNastaliq" w:hAnsi="IranNastaliq" w:cs="2  Titr"/>
          <w:sz w:val="18"/>
          <w:szCs w:val="18"/>
          <w:rtl/>
          <w:lang w:bidi="fa-IR"/>
        </w:rPr>
        <w:t>معاون</w:t>
      </w:r>
      <w:r w:rsidRPr="00B30F34">
        <w:rPr>
          <w:rFonts w:ascii="IranNastaliq" w:hAnsi="IranNastaliq" w:cs="2  Titr" w:hint="cs"/>
          <w:sz w:val="18"/>
          <w:szCs w:val="18"/>
          <w:rtl/>
          <w:lang w:bidi="fa-IR"/>
        </w:rPr>
        <w:t xml:space="preserve"> نظارت مالي و رييس خزانه معين استان لرستان </w:t>
      </w:r>
      <w:r w:rsidR="007010E7" w:rsidRPr="00B30F34">
        <w:rPr>
          <w:rFonts w:ascii="IranNastaliq" w:hAnsi="IranNastaliq" w:cs="2  Titr"/>
          <w:sz w:val="18"/>
          <w:szCs w:val="18"/>
          <w:rtl/>
          <w:lang w:bidi="fa-IR"/>
        </w:rPr>
        <w:t xml:space="preserve"> </w:t>
      </w:r>
    </w:p>
    <w:p w:rsidR="005B0682" w:rsidRPr="00E42249" w:rsidRDefault="005B0682" w:rsidP="00F16E29">
      <w:pPr>
        <w:bidi/>
        <w:rPr>
          <w:rFonts w:cs="2  Titr"/>
          <w:rtl/>
          <w:lang w:bidi="fa-IR"/>
        </w:rPr>
      </w:pPr>
    </w:p>
    <w:p w:rsidR="00607330" w:rsidRDefault="00607330" w:rsidP="00607330">
      <w:pPr>
        <w:bidi/>
        <w:rPr>
          <w:rFonts w:cs="2  Titr"/>
          <w:rtl/>
          <w:lang w:bidi="fa-IR"/>
        </w:rPr>
      </w:pPr>
    </w:p>
    <w:p w:rsidR="00607330" w:rsidRDefault="00607330" w:rsidP="00607330">
      <w:pPr>
        <w:bidi/>
        <w:rPr>
          <w:rFonts w:cs="2  Titr"/>
          <w:rtl/>
          <w:lang w:bidi="fa-IR"/>
        </w:rPr>
      </w:pPr>
    </w:p>
    <w:p w:rsidR="00607330" w:rsidRDefault="00607330" w:rsidP="00607330">
      <w:pPr>
        <w:bidi/>
        <w:rPr>
          <w:rFonts w:cs="2  Titr"/>
          <w:rtl/>
          <w:lang w:bidi="fa-IR"/>
        </w:rPr>
      </w:pPr>
    </w:p>
    <w:tbl>
      <w:tblPr>
        <w:tblStyle w:val="TableGrid"/>
        <w:tblpPr w:leftFromText="180" w:rightFromText="180" w:vertAnchor="text" w:horzAnchor="page" w:tblpX="2505" w:tblpY="1564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699"/>
      </w:tblGrid>
      <w:tr w:rsidR="00607330" w:rsidRPr="00607330" w:rsidTr="00E42249">
        <w:trPr>
          <w:trHeight w:val="380"/>
        </w:trPr>
        <w:tc>
          <w:tcPr>
            <w:tcW w:w="3389" w:type="dxa"/>
            <w:vAlign w:val="bottom"/>
          </w:tcPr>
          <w:p w:rsidR="00607330" w:rsidRPr="00607330" w:rsidRDefault="00607330" w:rsidP="00E42249">
            <w:pPr>
              <w:bidi/>
              <w:spacing w:line="480" w:lineRule="auto"/>
              <w:rPr>
                <w:rFonts w:ascii="IranNastaliq" w:hAnsi="IranNastaliq" w:cs="2  Titr"/>
                <w:b/>
                <w:bCs/>
                <w:sz w:val="16"/>
                <w:szCs w:val="16"/>
                <w:rtl/>
                <w:lang w:bidi="fa-IR"/>
              </w:rPr>
            </w:pPr>
            <w:r w:rsidRPr="00607330">
              <w:rPr>
                <w:rFonts w:ascii="IranNastaliq" w:hAnsi="IranNastaliq" w:cs="2  Titr" w:hint="cs"/>
                <w:b/>
                <w:bCs/>
                <w:sz w:val="16"/>
                <w:szCs w:val="16"/>
                <w:rtl/>
                <w:lang w:bidi="fa-IR"/>
              </w:rPr>
              <w:t>شماره اندیکاتور خزانه:</w:t>
            </w:r>
          </w:p>
        </w:tc>
        <w:tc>
          <w:tcPr>
            <w:tcW w:w="3699" w:type="dxa"/>
            <w:vAlign w:val="bottom"/>
          </w:tcPr>
          <w:p w:rsidR="00607330" w:rsidRPr="00607330" w:rsidRDefault="00607330" w:rsidP="00E42249">
            <w:pPr>
              <w:bidi/>
              <w:spacing w:line="480" w:lineRule="auto"/>
              <w:rPr>
                <w:rFonts w:ascii="IranNastaliq" w:hAnsi="IranNastaliq" w:cs="2  Titr"/>
                <w:b/>
                <w:bCs/>
                <w:sz w:val="16"/>
                <w:szCs w:val="16"/>
                <w:rtl/>
                <w:lang w:bidi="fa-IR"/>
              </w:rPr>
            </w:pPr>
            <w:r w:rsidRPr="00607330">
              <w:rPr>
                <w:rFonts w:ascii="IranNastaliq" w:hAnsi="IranNastaliq" w:cs="2  Titr" w:hint="cs"/>
                <w:b/>
                <w:bCs/>
                <w:sz w:val="16"/>
                <w:szCs w:val="16"/>
                <w:rtl/>
                <w:lang w:bidi="fa-IR"/>
              </w:rPr>
              <w:t>تاریخ:</w:t>
            </w:r>
          </w:p>
        </w:tc>
      </w:tr>
    </w:tbl>
    <w:p w:rsidR="00607330" w:rsidRPr="00607330" w:rsidRDefault="00607330" w:rsidP="00607330">
      <w:pPr>
        <w:bidi/>
        <w:rPr>
          <w:rFonts w:cs="2  Titr"/>
          <w:rtl/>
          <w:lang w:bidi="fa-IR"/>
        </w:rPr>
      </w:pPr>
    </w:p>
    <w:sectPr w:rsidR="00607330" w:rsidRPr="00607330" w:rsidSect="00302662">
      <w:pgSz w:w="12240" w:h="15840"/>
      <w:pgMar w:top="630" w:right="810" w:bottom="900" w:left="1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92"/>
    <w:rsid w:val="00053AE7"/>
    <w:rsid w:val="0006262A"/>
    <w:rsid w:val="000846A7"/>
    <w:rsid w:val="00111469"/>
    <w:rsid w:val="00120493"/>
    <w:rsid w:val="001A72DF"/>
    <w:rsid w:val="001C5D77"/>
    <w:rsid w:val="001F193A"/>
    <w:rsid w:val="00216551"/>
    <w:rsid w:val="00223D3F"/>
    <w:rsid w:val="002621CD"/>
    <w:rsid w:val="00264B75"/>
    <w:rsid w:val="002755D9"/>
    <w:rsid w:val="00302662"/>
    <w:rsid w:val="003104B1"/>
    <w:rsid w:val="00346DCE"/>
    <w:rsid w:val="003710BB"/>
    <w:rsid w:val="00463192"/>
    <w:rsid w:val="00504DB7"/>
    <w:rsid w:val="005A342A"/>
    <w:rsid w:val="005B0682"/>
    <w:rsid w:val="005C057D"/>
    <w:rsid w:val="00603BDB"/>
    <w:rsid w:val="00607330"/>
    <w:rsid w:val="00642DDB"/>
    <w:rsid w:val="007010E7"/>
    <w:rsid w:val="007243AB"/>
    <w:rsid w:val="00737E8D"/>
    <w:rsid w:val="00796DBE"/>
    <w:rsid w:val="00802604"/>
    <w:rsid w:val="008C016E"/>
    <w:rsid w:val="00A10594"/>
    <w:rsid w:val="00A22CE6"/>
    <w:rsid w:val="00A76365"/>
    <w:rsid w:val="00AE18D6"/>
    <w:rsid w:val="00B30F34"/>
    <w:rsid w:val="00B74209"/>
    <w:rsid w:val="00B7768E"/>
    <w:rsid w:val="00B83E74"/>
    <w:rsid w:val="00BA7186"/>
    <w:rsid w:val="00BE44F1"/>
    <w:rsid w:val="00C172E8"/>
    <w:rsid w:val="00C647E8"/>
    <w:rsid w:val="00C9436B"/>
    <w:rsid w:val="00CC3DEF"/>
    <w:rsid w:val="00CE2673"/>
    <w:rsid w:val="00D17E46"/>
    <w:rsid w:val="00D21C32"/>
    <w:rsid w:val="00D82A30"/>
    <w:rsid w:val="00D86D23"/>
    <w:rsid w:val="00DC3792"/>
    <w:rsid w:val="00DF37FB"/>
    <w:rsid w:val="00DF5E13"/>
    <w:rsid w:val="00E13D1C"/>
    <w:rsid w:val="00E42249"/>
    <w:rsid w:val="00E50244"/>
    <w:rsid w:val="00EF0DBE"/>
    <w:rsid w:val="00F16E29"/>
    <w:rsid w:val="00F90DE9"/>
    <w:rsid w:val="00FA29BA"/>
    <w:rsid w:val="00FB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09DA4-D555-40B3-8620-636CB999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qFormat/>
    <w:rsid w:val="00DC379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E50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06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04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BFB1-BCA0-45CF-B292-3886DCE3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mahmoudi-kh</dc:creator>
  <cp:keywords/>
  <dc:description/>
  <cp:lastModifiedBy>user</cp:lastModifiedBy>
  <cp:revision>2</cp:revision>
  <cp:lastPrinted>2016-04-24T07:50:00Z</cp:lastPrinted>
  <dcterms:created xsi:type="dcterms:W3CDTF">2025-10-14T06:28:00Z</dcterms:created>
  <dcterms:modified xsi:type="dcterms:W3CDTF">2025-10-14T06:28:00Z</dcterms:modified>
</cp:coreProperties>
</file>