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2CF5" w14:textId="77777777" w:rsidR="00E06CA7" w:rsidRDefault="00E06CA7" w:rsidP="00C42438">
      <w:pPr>
        <w:jc w:val="center"/>
        <w:rPr>
          <w:rFonts w:cs="B Titr" w:hint="cs"/>
          <w:sz w:val="32"/>
          <w:szCs w:val="32"/>
          <w:rtl/>
        </w:rPr>
      </w:pPr>
    </w:p>
    <w:p w14:paraId="6586A9CB" w14:textId="08955EB1" w:rsidR="00E06CA7" w:rsidRDefault="00E06CA7" w:rsidP="00C42438">
      <w:pPr>
        <w:jc w:val="center"/>
        <w:rPr>
          <w:rFonts w:cs="B Titr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E51E02" wp14:editId="5A0DEC9B">
            <wp:simplePos x="0" y="0"/>
            <wp:positionH relativeFrom="margin">
              <wp:align>center</wp:align>
            </wp:positionH>
            <wp:positionV relativeFrom="paragraph">
              <wp:posOffset>232789</wp:posOffset>
            </wp:positionV>
            <wp:extent cx="897494" cy="897494"/>
            <wp:effectExtent l="0" t="0" r="0" b="0"/>
            <wp:wrapTight wrapText="bothSides">
              <wp:wrapPolygon edited="0">
                <wp:start x="6420" y="0"/>
                <wp:lineTo x="3210" y="1834"/>
                <wp:lineTo x="0" y="5503"/>
                <wp:lineTo x="0" y="16510"/>
                <wp:lineTo x="5045" y="21096"/>
                <wp:lineTo x="6879" y="21096"/>
                <wp:lineTo x="14217" y="21096"/>
                <wp:lineTo x="16051" y="21096"/>
                <wp:lineTo x="21096" y="16510"/>
                <wp:lineTo x="21096" y="5503"/>
                <wp:lineTo x="17427" y="1376"/>
                <wp:lineTo x="14217" y="0"/>
                <wp:lineTo x="6420" y="0"/>
              </wp:wrapPolygon>
            </wp:wrapTight>
            <wp:docPr id="4445621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94" cy="89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9ED907" w14:textId="77777777" w:rsidR="00E06CA7" w:rsidRDefault="00E06CA7" w:rsidP="00C42438">
      <w:pPr>
        <w:jc w:val="center"/>
        <w:rPr>
          <w:rFonts w:cs="B Titr"/>
          <w:sz w:val="18"/>
          <w:szCs w:val="18"/>
          <w:rtl/>
        </w:rPr>
      </w:pPr>
    </w:p>
    <w:p w14:paraId="64221A5C" w14:textId="77777777" w:rsidR="00E06CA7" w:rsidRDefault="00E06CA7" w:rsidP="00C42438">
      <w:pPr>
        <w:jc w:val="center"/>
        <w:rPr>
          <w:rFonts w:cs="B Titr"/>
          <w:sz w:val="18"/>
          <w:szCs w:val="18"/>
          <w:rtl/>
        </w:rPr>
      </w:pPr>
    </w:p>
    <w:p w14:paraId="23A973D7" w14:textId="75F8C81E" w:rsidR="00E06CA7" w:rsidRPr="00E06CA7" w:rsidRDefault="00E06CA7" w:rsidP="00C42438">
      <w:pPr>
        <w:jc w:val="center"/>
        <w:rPr>
          <w:rFonts w:cs="B Titr"/>
          <w:sz w:val="18"/>
          <w:szCs w:val="18"/>
          <w:rtl/>
        </w:rPr>
      </w:pPr>
      <w:r w:rsidRPr="00E06CA7">
        <w:rPr>
          <w:rFonts w:cs="B Titr" w:hint="cs"/>
          <w:sz w:val="18"/>
          <w:szCs w:val="18"/>
          <w:rtl/>
        </w:rPr>
        <w:t>شرکت توزیع نیروی برق استان ایلام</w:t>
      </w:r>
    </w:p>
    <w:p w14:paraId="3B856C90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6172BD6F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2A9A7485" w14:textId="206E1E19" w:rsidR="00C42438" w:rsidRDefault="00C42438" w:rsidP="00C42438">
      <w:pPr>
        <w:jc w:val="center"/>
        <w:rPr>
          <w:rFonts w:cs="B Titr"/>
          <w:sz w:val="32"/>
          <w:szCs w:val="32"/>
          <w:rtl/>
        </w:rPr>
      </w:pPr>
      <w:r w:rsidRPr="00E06CA7">
        <w:rPr>
          <w:rFonts w:cs="B Titr"/>
          <w:sz w:val="32"/>
          <w:szCs w:val="32"/>
          <w:rtl/>
        </w:rPr>
        <w:t>گزارش خلاصه مطالعات امکان‌سنجی</w:t>
      </w:r>
    </w:p>
    <w:p w14:paraId="0274DC6D" w14:textId="27770F57" w:rsidR="00C42438" w:rsidRPr="00E06CA7" w:rsidRDefault="00C42438" w:rsidP="00C42438">
      <w:pPr>
        <w:jc w:val="center"/>
        <w:rPr>
          <w:rFonts w:cs="B Titr"/>
          <w:sz w:val="48"/>
          <w:szCs w:val="48"/>
          <w:rtl/>
        </w:rPr>
      </w:pPr>
      <w:r w:rsidRPr="00E06CA7">
        <w:rPr>
          <w:rFonts w:cs="B Titr"/>
          <w:sz w:val="48"/>
          <w:szCs w:val="48"/>
          <w:rtl/>
        </w:rPr>
        <w:t xml:space="preserve">نیروگاه خورشیدی </w:t>
      </w:r>
      <w:r w:rsidR="00FB2AD9">
        <w:rPr>
          <w:rFonts w:cs="B Titr" w:hint="cs"/>
          <w:sz w:val="48"/>
          <w:szCs w:val="48"/>
          <w:rtl/>
        </w:rPr>
        <w:t>3</w:t>
      </w:r>
      <w:r w:rsidRPr="00E06CA7">
        <w:rPr>
          <w:rFonts w:cs="B Titr"/>
          <w:sz w:val="48"/>
          <w:szCs w:val="48"/>
          <w:rtl/>
        </w:rPr>
        <w:t xml:space="preserve"> مگاواتی </w:t>
      </w:r>
      <w:r w:rsidR="00FB2AD9">
        <w:rPr>
          <w:rFonts w:cs="B Titr" w:hint="cs"/>
          <w:sz w:val="48"/>
          <w:szCs w:val="48"/>
          <w:rtl/>
        </w:rPr>
        <w:t>آبدانان</w:t>
      </w:r>
    </w:p>
    <w:p w14:paraId="5D6438E1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124EDCBC" w14:textId="77777777" w:rsidR="00E06CA7" w:rsidRPr="00E06CA7" w:rsidRDefault="00E06CA7" w:rsidP="00C42438">
      <w:pPr>
        <w:jc w:val="center"/>
        <w:rPr>
          <w:rFonts w:cs="B Titr"/>
          <w:sz w:val="32"/>
          <w:szCs w:val="32"/>
        </w:rPr>
      </w:pPr>
    </w:p>
    <w:p w14:paraId="5838E75C" w14:textId="6EA56957" w:rsidR="00C42438" w:rsidRDefault="00C42438" w:rsidP="00C42438">
      <w:pPr>
        <w:jc w:val="center"/>
        <w:rPr>
          <w:rFonts w:cs="B Titr"/>
          <w:sz w:val="32"/>
          <w:szCs w:val="32"/>
          <w:rtl/>
        </w:rPr>
      </w:pPr>
      <w:r w:rsidRPr="00E06CA7">
        <w:rPr>
          <w:rFonts w:cs="B Titr"/>
          <w:sz w:val="32"/>
          <w:szCs w:val="32"/>
          <w:rtl/>
        </w:rPr>
        <w:t xml:space="preserve">استان ایلام </w:t>
      </w:r>
      <w:r w:rsidR="00255E44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E06CA7">
        <w:rPr>
          <w:rFonts w:cs="B Titr"/>
          <w:sz w:val="32"/>
          <w:szCs w:val="32"/>
          <w:rtl/>
        </w:rPr>
        <w:t xml:space="preserve"> </w:t>
      </w:r>
      <w:r w:rsidRPr="00E06CA7">
        <w:rPr>
          <w:rFonts w:cs="B Titr" w:hint="cs"/>
          <w:sz w:val="32"/>
          <w:szCs w:val="32"/>
          <w:rtl/>
        </w:rPr>
        <w:t>شهرستان</w:t>
      </w:r>
      <w:r w:rsidRPr="00E06CA7">
        <w:rPr>
          <w:rFonts w:cs="B Titr"/>
          <w:sz w:val="32"/>
          <w:szCs w:val="32"/>
          <w:rtl/>
        </w:rPr>
        <w:t xml:space="preserve"> </w:t>
      </w:r>
      <w:r w:rsidR="00FB2AD9">
        <w:rPr>
          <w:rFonts w:cs="B Titr" w:hint="cs"/>
          <w:sz w:val="32"/>
          <w:szCs w:val="32"/>
          <w:rtl/>
        </w:rPr>
        <w:t>آبدانان</w:t>
      </w:r>
      <w:r w:rsidR="00255E44">
        <w:rPr>
          <w:rFonts w:cs="B Titr" w:hint="cs"/>
          <w:sz w:val="32"/>
          <w:szCs w:val="32"/>
          <w:rtl/>
        </w:rPr>
        <w:t>،</w:t>
      </w:r>
      <w:r w:rsidRPr="00E06CA7">
        <w:rPr>
          <w:rFonts w:cs="B Titr"/>
          <w:sz w:val="32"/>
          <w:szCs w:val="32"/>
          <w:rtl/>
        </w:rPr>
        <w:t xml:space="preserve"> </w:t>
      </w:r>
      <w:r w:rsidR="00FB2AD9">
        <w:rPr>
          <w:rFonts w:cs="B Titr" w:hint="cs"/>
          <w:sz w:val="32"/>
          <w:szCs w:val="32"/>
          <w:rtl/>
        </w:rPr>
        <w:t>بخش کلات مورموری</w:t>
      </w:r>
    </w:p>
    <w:p w14:paraId="7E425CEF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44BC7063" w14:textId="2867FA37" w:rsidR="00E06CA7" w:rsidRPr="00255E44" w:rsidRDefault="00E06CA7" w:rsidP="00C42438">
      <w:pPr>
        <w:jc w:val="center"/>
        <w:rPr>
          <w:rFonts w:cs="B Titr"/>
          <w:sz w:val="28"/>
          <w:szCs w:val="28"/>
          <w:rtl/>
        </w:rPr>
      </w:pPr>
      <w:r w:rsidRPr="00255E44">
        <w:rPr>
          <w:rFonts w:cs="B Titr" w:hint="cs"/>
          <w:sz w:val="28"/>
          <w:szCs w:val="28"/>
          <w:rtl/>
        </w:rPr>
        <w:t>شرکت توزیع نیروی برق استان ایلام</w:t>
      </w:r>
    </w:p>
    <w:p w14:paraId="12A95AAD" w14:textId="5DB48684" w:rsidR="00E06CA7" w:rsidRPr="00255E44" w:rsidRDefault="00E06CA7" w:rsidP="00C42438">
      <w:pPr>
        <w:jc w:val="center"/>
        <w:rPr>
          <w:rFonts w:cs="B Titr"/>
          <w:sz w:val="28"/>
          <w:szCs w:val="28"/>
          <w:rtl/>
        </w:rPr>
      </w:pPr>
      <w:r w:rsidRPr="00255E44">
        <w:rPr>
          <w:rFonts w:cs="B Titr" w:hint="cs"/>
          <w:sz w:val="28"/>
          <w:szCs w:val="28"/>
          <w:rtl/>
        </w:rPr>
        <w:t>دفتر برنامه</w:t>
      </w:r>
      <w:r w:rsidRPr="00255E44">
        <w:rPr>
          <w:rFonts w:cs="B Titr"/>
          <w:sz w:val="28"/>
          <w:szCs w:val="28"/>
          <w:rtl/>
        </w:rPr>
        <w:softHyphen/>
      </w:r>
      <w:r w:rsidRPr="00255E44">
        <w:rPr>
          <w:rFonts w:cs="B Titr" w:hint="cs"/>
          <w:sz w:val="28"/>
          <w:szCs w:val="28"/>
          <w:rtl/>
        </w:rPr>
        <w:t>ریزی و بودجه</w:t>
      </w:r>
    </w:p>
    <w:p w14:paraId="394AD751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</w:p>
    <w:p w14:paraId="7D719753" w14:textId="19618F67" w:rsidR="00E06CA7" w:rsidRDefault="00E06CA7" w:rsidP="00C42438">
      <w:pPr>
        <w:jc w:val="center"/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>شهریور 1405</w:t>
      </w:r>
    </w:p>
    <w:p w14:paraId="53E15073" w14:textId="77777777" w:rsidR="00E06CA7" w:rsidRDefault="00E06CA7" w:rsidP="00C42438">
      <w:pPr>
        <w:jc w:val="center"/>
        <w:rPr>
          <w:rFonts w:cs="B Titr"/>
          <w:sz w:val="32"/>
          <w:szCs w:val="32"/>
          <w:rtl/>
        </w:rPr>
        <w:sectPr w:rsidR="00E06CA7" w:rsidSect="001360AA">
          <w:headerReference w:type="even" r:id="rId8"/>
          <w:headerReference w:type="default" r:id="rId9"/>
          <w:headerReference w:type="first" r:id="rId10"/>
          <w:pgSz w:w="11906" w:h="16838"/>
          <w:pgMar w:top="1440" w:right="1440" w:bottom="1440" w:left="1440" w:header="720" w:footer="720" w:gutter="0"/>
          <w:cols w:space="720"/>
          <w:bidi/>
          <w:rtlGutter/>
          <w:docGrid w:linePitch="360"/>
        </w:sectPr>
      </w:pPr>
    </w:p>
    <w:p w14:paraId="194F002A" w14:textId="7EE5DEC6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lastRenderedPageBreak/>
        <w:t>۱</w:t>
      </w:r>
      <w:r w:rsidR="00206AD8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خلاصه</w:t>
      </w:r>
    </w:p>
    <w:p w14:paraId="06C6101F" w14:textId="23B433B8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طرح حاضر شامل احداث نیروگاه خورشیدی فتوولتائیک با ظرفیت نامی </w:t>
      </w:r>
      <w:r w:rsidR="005778CC">
        <w:rPr>
          <w:rFonts w:cs="B Nazanin" w:hint="cs"/>
          <w:rtl/>
        </w:rPr>
        <w:t>3</w:t>
      </w:r>
      <w:r w:rsidRPr="00B54836">
        <w:rPr>
          <w:rFonts w:cs="B Nazanin"/>
          <w:rtl/>
        </w:rPr>
        <w:t xml:space="preserve"> مگاوات پیک در اراضی حدود </w:t>
      </w:r>
      <w:r w:rsidR="005778CC">
        <w:rPr>
          <w:rFonts w:cs="B Nazanin" w:hint="cs"/>
          <w:rtl/>
        </w:rPr>
        <w:t>4.5</w:t>
      </w:r>
      <w:r w:rsidRPr="00B54836">
        <w:rPr>
          <w:rFonts w:cs="B Nazanin"/>
          <w:rtl/>
        </w:rPr>
        <w:t xml:space="preserve"> هکتاری منطقه جلیزی شهرستان دهلران در استان ایلام است. بر اساس گزارش شبیه‌سازی</w:t>
      </w:r>
      <w:r w:rsidRPr="00B54836">
        <w:rPr>
          <w:rFonts w:cs="B Nazanin"/>
        </w:rPr>
        <w:t xml:space="preserve"> PVsyst</w:t>
      </w:r>
      <w:r w:rsidRPr="00B54836">
        <w:rPr>
          <w:rFonts w:cs="B Nazanin"/>
          <w:rtl/>
        </w:rPr>
        <w:t xml:space="preserve">، انرژی سالانه قابل تزریق به شبکه حدود </w:t>
      </w:r>
      <w:r w:rsidR="00FD7B9C">
        <w:rPr>
          <w:rFonts w:cs="B Nazanin" w:hint="cs"/>
          <w:rtl/>
        </w:rPr>
        <w:t>5.</w:t>
      </w:r>
      <w:r w:rsidR="00A03895">
        <w:rPr>
          <w:rFonts w:cs="B Nazanin" w:hint="cs"/>
          <w:rtl/>
        </w:rPr>
        <w:t>29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گیگاوات‌ساعت برآورد شده و نسبت عملکرد نیروگاه </w:t>
      </w:r>
      <w:r w:rsidR="00A03895">
        <w:rPr>
          <w:rFonts w:cs="B Nazanin" w:hint="cs"/>
          <w:rtl/>
        </w:rPr>
        <w:t>83.19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درصد است. اتصال نیروگاه به شبکه </w:t>
      </w:r>
      <w:r w:rsidR="000B18FC">
        <w:rPr>
          <w:rFonts w:cs="B Nazanin" w:hint="cs"/>
          <w:rtl/>
        </w:rPr>
        <w:t>20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کیلوولت از طریق احداث پست اختصاصی نیروگاه پیش‌بینی می‌شود؛ ظرفیت و آرایش دقیق پست</w:t>
      </w:r>
      <w:r w:rsidR="000B18FC">
        <w:rPr>
          <w:rFonts w:cs="B Nazanin" w:hint="cs"/>
          <w:rtl/>
        </w:rPr>
        <w:t xml:space="preserve"> </w:t>
      </w:r>
      <w:r w:rsidRPr="00B54836">
        <w:rPr>
          <w:rFonts w:cs="B Nazanin"/>
          <w:rtl/>
        </w:rPr>
        <w:t>و مشخصات خط ارتباطی باید در مطالعات رسمی اتصال به شبکه نهایی شود</w:t>
      </w:r>
      <w:r w:rsidRPr="00B54836">
        <w:rPr>
          <w:rFonts w:cs="B Nazanin"/>
        </w:rPr>
        <w:t>.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2121"/>
        <w:gridCol w:w="2252"/>
      </w:tblGrid>
      <w:tr w:rsidR="00A138E4" w:rsidRPr="00B54836" w14:paraId="692AC463" w14:textId="77777777" w:rsidTr="0014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31D652" w14:textId="57F085C4" w:rsidR="00A138E4" w:rsidRPr="00206AD8" w:rsidRDefault="00A138E4" w:rsidP="00A138E4">
            <w:pPr>
              <w:jc w:val="center"/>
              <w:rPr>
                <w:rFonts w:cs="B Nazanin"/>
                <w:rtl/>
              </w:rPr>
            </w:pPr>
            <w:r w:rsidRPr="00206AD8">
              <w:rPr>
                <w:rFonts w:cs="B Nazanin"/>
                <w:rtl/>
              </w:rPr>
              <w:t>مقدار</w:t>
            </w:r>
          </w:p>
        </w:tc>
        <w:tc>
          <w:tcPr>
            <w:tcW w:w="0" w:type="auto"/>
            <w:hideMark/>
          </w:tcPr>
          <w:p w14:paraId="776525F6" w14:textId="6D61BEC6" w:rsidR="00A138E4" w:rsidRPr="00206AD8" w:rsidRDefault="00A138E4" w:rsidP="00A138E4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206AD8">
              <w:rPr>
                <w:rFonts w:cs="B Nazanin"/>
                <w:rtl/>
              </w:rPr>
              <w:t>شاخص</w:t>
            </w:r>
          </w:p>
        </w:tc>
      </w:tr>
      <w:tr w:rsidR="00A138E4" w:rsidRPr="00B54836" w14:paraId="582E8688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8084B0" w14:textId="7FF4B5EF" w:rsidR="00A138E4" w:rsidRPr="00B54836" w:rsidRDefault="000B18FC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3</w:t>
            </w:r>
            <w:r w:rsidR="00A138E4" w:rsidRPr="00B54836">
              <w:rPr>
                <w:rFonts w:cs="B Nazanin" w:hint="cs"/>
                <w:b w:val="0"/>
                <w:bCs w:val="0"/>
                <w:rtl/>
              </w:rPr>
              <w:t xml:space="preserve"> مگاوات</w:t>
            </w:r>
          </w:p>
        </w:tc>
        <w:tc>
          <w:tcPr>
            <w:tcW w:w="0" w:type="auto"/>
            <w:hideMark/>
          </w:tcPr>
          <w:p w14:paraId="28BCF7BD" w14:textId="1B5B1CE5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ظرفیت نیروگاه</w:t>
            </w:r>
          </w:p>
        </w:tc>
      </w:tr>
      <w:tr w:rsidR="00A138E4" w:rsidRPr="00B54836" w14:paraId="181211B9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22CC2B" w14:textId="64BB9CDC" w:rsidR="00A138E4" w:rsidRPr="00B54836" w:rsidRDefault="000B18FC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4.5</w:t>
            </w:r>
            <w:r w:rsidR="00A138E4" w:rsidRPr="00B54836">
              <w:rPr>
                <w:rFonts w:cs="B Nazanin"/>
                <w:b w:val="0"/>
                <w:bCs w:val="0"/>
              </w:rPr>
              <w:t xml:space="preserve"> </w:t>
            </w:r>
            <w:r w:rsidR="00A138E4" w:rsidRPr="00B54836">
              <w:rPr>
                <w:rFonts w:cs="B Nazanin"/>
                <w:b w:val="0"/>
                <w:bCs w:val="0"/>
                <w:rtl/>
              </w:rPr>
              <w:t>هکتار</w:t>
            </w:r>
          </w:p>
        </w:tc>
        <w:tc>
          <w:tcPr>
            <w:tcW w:w="0" w:type="auto"/>
            <w:hideMark/>
          </w:tcPr>
          <w:p w14:paraId="0BEBF4A3" w14:textId="1AC2625F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مساحت زمین</w:t>
            </w:r>
          </w:p>
        </w:tc>
      </w:tr>
      <w:tr w:rsidR="00A138E4" w:rsidRPr="00B54836" w14:paraId="18DD4C00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533E79" w14:textId="0005BE26" w:rsidR="00A138E4" w:rsidRPr="00B54836" w:rsidRDefault="00A138E4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 xml:space="preserve">kWh/year </w:t>
            </w:r>
            <w:r w:rsidR="000B18FC">
              <w:rPr>
                <w:rFonts w:cs="B Nazanin" w:hint="cs"/>
                <w:b w:val="0"/>
                <w:bCs w:val="0"/>
                <w:rtl/>
              </w:rPr>
              <w:t>5</w:t>
            </w:r>
            <w:r w:rsidRPr="00B54836">
              <w:rPr>
                <w:rFonts w:cs="B Nazanin"/>
                <w:b w:val="0"/>
                <w:bCs w:val="0"/>
                <w:rtl/>
              </w:rPr>
              <w:t>,</w:t>
            </w:r>
            <w:r w:rsidR="007A5835">
              <w:rPr>
                <w:rFonts w:cs="B Nazanin" w:hint="cs"/>
                <w:b w:val="0"/>
                <w:bCs w:val="0"/>
                <w:rtl/>
              </w:rPr>
              <w:t>290</w:t>
            </w:r>
            <w:r w:rsidRPr="00B54836">
              <w:rPr>
                <w:rFonts w:cs="B Nazanin"/>
                <w:b w:val="0"/>
                <w:bCs w:val="0"/>
                <w:rtl/>
              </w:rPr>
              <w:t>,</w:t>
            </w:r>
            <w:r w:rsidRPr="00B54836">
              <w:rPr>
                <w:rFonts w:cs="B Nazanin" w:hint="cs"/>
                <w:b w:val="0"/>
                <w:bCs w:val="0"/>
                <w:rtl/>
              </w:rPr>
              <w:t>000</w:t>
            </w:r>
          </w:p>
        </w:tc>
        <w:tc>
          <w:tcPr>
            <w:tcW w:w="0" w:type="auto"/>
            <w:hideMark/>
          </w:tcPr>
          <w:p w14:paraId="083EA0BB" w14:textId="15C4E837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انرژی سالانه شبیه‌سازی‌شده</w:t>
            </w:r>
          </w:p>
        </w:tc>
      </w:tr>
      <w:tr w:rsidR="00A138E4" w:rsidRPr="00B54836" w14:paraId="7C09C1CF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318CF4" w14:textId="2F9C7DBB" w:rsidR="00A138E4" w:rsidRPr="00B54836" w:rsidRDefault="00A138E4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 xml:space="preserve"> </w:t>
            </w:r>
            <w:r w:rsidR="000B18FC">
              <w:rPr>
                <w:rFonts w:cs="B Nazanin" w:hint="cs"/>
                <w:b w:val="0"/>
                <w:bCs w:val="0"/>
                <w:rtl/>
              </w:rPr>
              <w:t>900 هزار</w:t>
            </w:r>
            <w:r w:rsidRPr="00B54836">
              <w:rPr>
                <w:rFonts w:cs="B Nazanin"/>
                <w:b w:val="0"/>
                <w:bCs w:val="0"/>
                <w:rtl/>
              </w:rPr>
              <w:t xml:space="preserve"> یورو</w:t>
            </w:r>
          </w:p>
        </w:tc>
        <w:tc>
          <w:tcPr>
            <w:tcW w:w="0" w:type="auto"/>
            <w:hideMark/>
          </w:tcPr>
          <w:p w14:paraId="43A86D26" w14:textId="594CB692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>سرمایه‌گذاری اعلامی</w:t>
            </w:r>
          </w:p>
        </w:tc>
      </w:tr>
      <w:tr w:rsidR="00A138E4" w:rsidRPr="00B54836" w14:paraId="1CE79E40" w14:textId="77777777" w:rsidTr="001452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ACCAA4" w14:textId="2AAE3B8C" w:rsidR="00A138E4" w:rsidRPr="00B54836" w:rsidRDefault="00C13FD2" w:rsidP="00206AD8">
            <w:pPr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b w:val="0"/>
                <w:bCs w:val="0"/>
                <w:rtl/>
              </w:rPr>
              <w:t>2.8</w:t>
            </w:r>
            <w:r w:rsidR="00A138E4" w:rsidRPr="00B54836">
              <w:rPr>
                <w:rFonts w:cs="B Nazanin"/>
                <w:b w:val="0"/>
                <w:bCs w:val="0"/>
              </w:rPr>
              <w:t xml:space="preserve"> </w:t>
            </w:r>
            <w:r w:rsidR="00A138E4" w:rsidRPr="00B54836">
              <w:rPr>
                <w:rFonts w:cs="B Nazanin"/>
                <w:b w:val="0"/>
                <w:bCs w:val="0"/>
                <w:rtl/>
              </w:rPr>
              <w:t>سال</w:t>
            </w:r>
          </w:p>
        </w:tc>
        <w:tc>
          <w:tcPr>
            <w:tcW w:w="0" w:type="auto"/>
            <w:hideMark/>
          </w:tcPr>
          <w:p w14:paraId="21729C5A" w14:textId="40C56A54" w:rsidR="00A138E4" w:rsidRPr="00B54836" w:rsidRDefault="00A138E4" w:rsidP="00206AD8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B54836">
              <w:rPr>
                <w:rFonts w:cs="B Nazanin"/>
                <w:rtl/>
              </w:rPr>
              <w:t xml:space="preserve">دوره بازگشت </w:t>
            </w:r>
            <w:r w:rsidRPr="00B54836">
              <w:rPr>
                <w:rFonts w:cs="B Nazanin" w:hint="cs"/>
                <w:rtl/>
              </w:rPr>
              <w:t>اسمی</w:t>
            </w:r>
          </w:p>
        </w:tc>
      </w:tr>
    </w:tbl>
    <w:p w14:paraId="57E09D29" w14:textId="2F72175D" w:rsidR="00C42438" w:rsidRPr="00B54836" w:rsidRDefault="00C42438" w:rsidP="00C42438">
      <w:pPr>
        <w:jc w:val="both"/>
        <w:rPr>
          <w:rFonts w:cs="B Nazanin"/>
          <w:b/>
          <w:bCs/>
        </w:rPr>
      </w:pPr>
      <w:r w:rsidRPr="00B54836">
        <w:rPr>
          <w:rFonts w:cs="B Nazanin"/>
          <w:b/>
          <w:bCs/>
          <w:rtl/>
        </w:rPr>
        <w:t>۲</w:t>
      </w:r>
      <w:r w:rsidR="00B54836" w:rsidRPr="00B54836">
        <w:rPr>
          <w:rFonts w:cs="B Nazanin"/>
          <w:b/>
          <w:bCs/>
        </w:rPr>
        <w:t xml:space="preserve"> </w:t>
      </w:r>
      <w:r w:rsidRPr="00B54836">
        <w:rPr>
          <w:rFonts w:cs="B Nazanin"/>
          <w:b/>
          <w:bCs/>
        </w:rPr>
        <w:t xml:space="preserve">- </w:t>
      </w:r>
      <w:r w:rsidRPr="00B54836">
        <w:rPr>
          <w:rFonts w:cs="B Nazanin"/>
          <w:b/>
          <w:bCs/>
          <w:rtl/>
        </w:rPr>
        <w:t>معرفی و مشخصات محل اجرای طرح</w:t>
      </w:r>
    </w:p>
    <w:p w14:paraId="73E6C466" w14:textId="2DF282CA" w:rsidR="00206AD8" w:rsidRDefault="00C42438" w:rsidP="00304913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 xml:space="preserve">محل اجرای طرح در </w:t>
      </w:r>
      <w:r w:rsidR="00B43058">
        <w:rPr>
          <w:rFonts w:cs="B Nazanin" w:hint="cs"/>
          <w:rtl/>
        </w:rPr>
        <w:t>بخش کلات مورموری</w:t>
      </w:r>
      <w:r w:rsidRPr="00B54836">
        <w:rPr>
          <w:rFonts w:cs="B Nazanin"/>
          <w:rtl/>
        </w:rPr>
        <w:t xml:space="preserve">، شهرستان </w:t>
      </w:r>
      <w:r w:rsidR="00B43058">
        <w:rPr>
          <w:rFonts w:cs="B Nazanin" w:hint="cs"/>
          <w:rtl/>
        </w:rPr>
        <w:t>آبدانان</w:t>
      </w:r>
      <w:r w:rsidRPr="00B54836">
        <w:rPr>
          <w:rFonts w:cs="B Nazanin"/>
          <w:rtl/>
        </w:rPr>
        <w:t xml:space="preserve">، استان ایلام قرار دارد. مختصات چهار نقطه محدوده زمین در کاربرگ سرمایه‌گذاری درج شده و مساحت زمین مورد نیاز </w:t>
      </w:r>
      <w:r w:rsidR="00B43058">
        <w:rPr>
          <w:rFonts w:cs="B Nazanin" w:hint="cs"/>
          <w:rtl/>
        </w:rPr>
        <w:t>4.5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هکتار اعلام شده است. نحوه واگذاری زمین، قرارداد اجاره با امور اراضی </w:t>
      </w:r>
      <w:r w:rsidR="00B54836">
        <w:rPr>
          <w:rFonts w:cs="B Nazanin" w:hint="cs"/>
          <w:rtl/>
        </w:rPr>
        <w:t>می</w:t>
      </w:r>
      <w:r w:rsidR="00B54836">
        <w:rPr>
          <w:rFonts w:cs="B Nazanin"/>
          <w:rtl/>
        </w:rPr>
        <w:softHyphen/>
      </w:r>
      <w:r w:rsidR="00B54836">
        <w:rPr>
          <w:rFonts w:cs="B Nazanin" w:hint="cs"/>
          <w:rtl/>
        </w:rPr>
        <w:t>باشد</w:t>
      </w:r>
      <w:r w:rsidRPr="00B54836">
        <w:rPr>
          <w:rFonts w:cs="B Nazanin"/>
        </w:rPr>
        <w:t>.</w:t>
      </w:r>
    </w:p>
    <w:p w14:paraId="5809644C" w14:textId="5DD90C78" w:rsidR="00C42438" w:rsidRPr="00B54836" w:rsidRDefault="00C42438" w:rsidP="00C42438">
      <w:pPr>
        <w:jc w:val="both"/>
        <w:rPr>
          <w:rFonts w:cs="B Nazanin" w:hint="cs"/>
          <w:b/>
          <w:bCs/>
          <w:rtl/>
        </w:rPr>
      </w:pPr>
      <w:r w:rsidRPr="00B54836">
        <w:rPr>
          <w:rFonts w:cs="B Nazanin"/>
          <w:b/>
          <w:bCs/>
          <w:rtl/>
        </w:rPr>
        <w:t>۳</w:t>
      </w:r>
      <w:r w:rsidR="00B54836" w:rsidRPr="00B54836">
        <w:rPr>
          <w:rFonts w:cs="B Nazanin"/>
          <w:b/>
          <w:bCs/>
        </w:rPr>
        <w:t xml:space="preserve"> </w:t>
      </w:r>
      <w:r w:rsidRPr="00B54836">
        <w:rPr>
          <w:rFonts w:cs="B Nazanin"/>
          <w:b/>
          <w:bCs/>
        </w:rPr>
        <w:t xml:space="preserve">- </w:t>
      </w:r>
      <w:r w:rsidRPr="00B54836">
        <w:rPr>
          <w:rFonts w:cs="B Nazanin"/>
          <w:b/>
          <w:bCs/>
          <w:rtl/>
        </w:rPr>
        <w:t>مطالعات منابع خورشیدی و طراحی پایه</w:t>
      </w:r>
    </w:p>
    <w:p w14:paraId="7B59ACDE" w14:textId="1BB5F1F5" w:rsidR="00C42438" w:rsidRDefault="00C42438" w:rsidP="00C42438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>آرایش میدان خورشیدی به‌صورت سطح ثابت با زاویه شیب ۳۲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درجه و آزیموت صفر درجه در شبیه‌سازی لحاظ شده است. 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568"/>
        <w:gridCol w:w="2007"/>
      </w:tblGrid>
      <w:tr w:rsidR="00280929" w:rsidRPr="00304913" w14:paraId="3572950F" w14:textId="5D5981A7" w:rsidTr="002809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020B26" w14:textId="77777777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sz w:val="22"/>
                <w:szCs w:val="22"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مقدار</w:t>
            </w:r>
          </w:p>
        </w:tc>
        <w:tc>
          <w:tcPr>
            <w:tcW w:w="0" w:type="auto"/>
          </w:tcPr>
          <w:p w14:paraId="0777444A" w14:textId="26F2EE3D" w:rsidR="00280929" w:rsidRPr="00304913" w:rsidRDefault="00280929" w:rsidP="002809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پارامتر</w:t>
            </w:r>
          </w:p>
        </w:tc>
      </w:tr>
      <w:tr w:rsidR="00280929" w:rsidRPr="00304913" w14:paraId="2A296502" w14:textId="38E1D0A7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75B83A" w14:textId="27442157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>kWh /m²</w:t>
            </w:r>
            <w:r w:rsidRPr="0030491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 xml:space="preserve"> </w:t>
            </w:r>
            <w:r w:rsidRPr="0030491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1860</w:t>
            </w:r>
          </w:p>
        </w:tc>
        <w:tc>
          <w:tcPr>
            <w:tcW w:w="0" w:type="auto"/>
          </w:tcPr>
          <w:p w14:paraId="1F5CEF10" w14:textId="50AA5295" w:rsidR="00280929" w:rsidRPr="00304913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تابش افقی سالانه</w:t>
            </w:r>
          </w:p>
        </w:tc>
      </w:tr>
      <w:tr w:rsidR="00280929" w:rsidRPr="00304913" w14:paraId="4CA5F7D4" w14:textId="2749B98A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E3CFC0" w14:textId="248EFF63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>kWh/m²</w:t>
            </w:r>
            <w:r w:rsidRPr="0030491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  <w:rtl/>
              </w:rPr>
              <w:t>۸۳۷.۴۸</w:t>
            </w:r>
          </w:p>
        </w:tc>
        <w:tc>
          <w:tcPr>
            <w:tcW w:w="0" w:type="auto"/>
          </w:tcPr>
          <w:p w14:paraId="3E18BD80" w14:textId="312EEF5A" w:rsidR="00280929" w:rsidRPr="00304913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تابش پخشی افقی</w:t>
            </w:r>
          </w:p>
        </w:tc>
      </w:tr>
      <w:tr w:rsidR="00280929" w:rsidRPr="00304913" w14:paraId="6F8D0552" w14:textId="39412369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DCF418" w14:textId="2DFA4BC3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>°C</w:t>
            </w:r>
            <w:r w:rsidRPr="0030491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  <w:rtl/>
              </w:rPr>
              <w:t>۲۶.۲۸</w:t>
            </w:r>
          </w:p>
        </w:tc>
        <w:tc>
          <w:tcPr>
            <w:tcW w:w="0" w:type="auto"/>
          </w:tcPr>
          <w:p w14:paraId="3C474648" w14:textId="70A125A3" w:rsidR="00280929" w:rsidRPr="00304913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دمای متوسط سالانه</w:t>
            </w:r>
          </w:p>
        </w:tc>
      </w:tr>
      <w:tr w:rsidR="00280929" w:rsidRPr="00304913" w14:paraId="12DB55C3" w14:textId="5C1860EC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B0B34D" w14:textId="0828D17D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>kWh/m²</w:t>
            </w:r>
            <w:r w:rsidRPr="0030491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  <w:rtl/>
              </w:rPr>
              <w:t>۲۰۷۷.۷</w:t>
            </w:r>
          </w:p>
        </w:tc>
        <w:tc>
          <w:tcPr>
            <w:tcW w:w="0" w:type="auto"/>
          </w:tcPr>
          <w:p w14:paraId="211AFB42" w14:textId="712DC52A" w:rsidR="00280929" w:rsidRPr="00304913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تابش روی سطح آرایه</w:t>
            </w:r>
          </w:p>
        </w:tc>
      </w:tr>
      <w:tr w:rsidR="00280929" w:rsidRPr="00304913" w14:paraId="4A94C8AF" w14:textId="146F1613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DCBEE9" w14:textId="3254097D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>kWh/m²</w:t>
            </w:r>
            <w:r w:rsidRPr="00304913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  <w:rtl/>
              </w:rPr>
              <w:t>۲۰۴۰.۵</w:t>
            </w:r>
          </w:p>
        </w:tc>
        <w:tc>
          <w:tcPr>
            <w:tcW w:w="0" w:type="auto"/>
          </w:tcPr>
          <w:p w14:paraId="00936442" w14:textId="03F1CC48" w:rsidR="00280929" w:rsidRPr="00304913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تابش مؤثر پس از اصلاحات</w:t>
            </w:r>
          </w:p>
        </w:tc>
      </w:tr>
      <w:tr w:rsidR="00280929" w:rsidRPr="00304913" w14:paraId="6E528B27" w14:textId="37613884" w:rsidTr="002809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0F26DB" w14:textId="77777777" w:rsidR="00280929" w:rsidRPr="00304913" w:rsidRDefault="00280929" w:rsidP="0028092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2"/>
                <w:szCs w:val="22"/>
              </w:rPr>
            </w:pPr>
            <w:r w:rsidRPr="00304913">
              <w:rPr>
                <w:rFonts w:cs="B Nazanin"/>
                <w:b w:val="0"/>
                <w:bCs w:val="0"/>
                <w:sz w:val="22"/>
                <w:szCs w:val="22"/>
                <w:rtl/>
              </w:rPr>
              <w:t>۳۲</w:t>
            </w:r>
            <w:r w:rsidRPr="00304913">
              <w:rPr>
                <w:rFonts w:ascii="Cambria" w:hAnsi="Cambria" w:cs="Cambria" w:hint="cs"/>
                <w:b w:val="0"/>
                <w:bCs w:val="0"/>
                <w:sz w:val="22"/>
                <w:szCs w:val="22"/>
                <w:rtl/>
              </w:rPr>
              <w:t>°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</w:rPr>
              <w:t xml:space="preserve"> / </w:t>
            </w:r>
            <w:r w:rsidRPr="00304913">
              <w:rPr>
                <w:rFonts w:cs="B Nazanin"/>
                <w:b w:val="0"/>
                <w:bCs w:val="0"/>
                <w:sz w:val="22"/>
                <w:szCs w:val="22"/>
                <w:rtl/>
              </w:rPr>
              <w:t>۰</w:t>
            </w:r>
            <w:r w:rsidRPr="00304913">
              <w:rPr>
                <w:rFonts w:ascii="Cambria" w:hAnsi="Cambria" w:cs="Cambria" w:hint="cs"/>
                <w:b w:val="0"/>
                <w:bCs w:val="0"/>
                <w:sz w:val="22"/>
                <w:szCs w:val="22"/>
                <w:rtl/>
              </w:rPr>
              <w:t>°</w:t>
            </w:r>
          </w:p>
        </w:tc>
        <w:tc>
          <w:tcPr>
            <w:tcW w:w="0" w:type="auto"/>
          </w:tcPr>
          <w:p w14:paraId="2C75DC63" w14:textId="6E36888C" w:rsidR="00280929" w:rsidRPr="00304913" w:rsidRDefault="00280929" w:rsidP="002809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304913">
              <w:rPr>
                <w:rFonts w:cs="B Nazanin"/>
                <w:sz w:val="22"/>
                <w:szCs w:val="22"/>
                <w:rtl/>
              </w:rPr>
              <w:t>شیب / آزیموت</w:t>
            </w:r>
          </w:p>
        </w:tc>
      </w:tr>
    </w:tbl>
    <w:p w14:paraId="00803420" w14:textId="7B14D96E" w:rsidR="00C42438" w:rsidRPr="00206AD8" w:rsidRDefault="00F45035" w:rsidP="00C42438">
      <w:pPr>
        <w:jc w:val="both"/>
        <w:rPr>
          <w:rFonts w:cs="B Nazanin"/>
          <w:b/>
          <w:bCs/>
        </w:rPr>
      </w:pPr>
      <w:r w:rsidRPr="00206AD8">
        <w:rPr>
          <w:rFonts w:cs="B Nazanin" w:hint="cs"/>
          <w:b/>
          <w:bCs/>
          <w:rtl/>
        </w:rPr>
        <w:lastRenderedPageBreak/>
        <w:t xml:space="preserve">4- </w:t>
      </w:r>
      <w:r w:rsidR="00C42438" w:rsidRPr="00206AD8">
        <w:rPr>
          <w:rFonts w:cs="B Nazanin"/>
          <w:b/>
          <w:bCs/>
        </w:rPr>
        <w:t xml:space="preserve"> </w:t>
      </w:r>
      <w:r w:rsidR="00C42438" w:rsidRPr="00206AD8">
        <w:rPr>
          <w:rFonts w:cs="B Nazanin"/>
          <w:b/>
          <w:bCs/>
          <w:rtl/>
        </w:rPr>
        <w:t>تجهیزات اصلی نیروگاه</w:t>
      </w:r>
    </w:p>
    <w:p w14:paraId="515C6A98" w14:textId="5B05043A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بر اساس شبیه‌سازی، میدان</w:t>
      </w:r>
      <w:r w:rsidRPr="00B54836">
        <w:rPr>
          <w:rFonts w:cs="B Nazanin"/>
        </w:rPr>
        <w:t xml:space="preserve"> PV </w:t>
      </w:r>
      <w:r w:rsidRPr="00B54836">
        <w:rPr>
          <w:rFonts w:cs="B Nazanin"/>
          <w:rtl/>
        </w:rPr>
        <w:t xml:space="preserve">از </w:t>
      </w:r>
      <w:r w:rsidR="008474A2">
        <w:rPr>
          <w:rFonts w:cs="B Nazanin" w:hint="cs"/>
          <w:rtl/>
        </w:rPr>
        <w:t>5004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ماژول</w:t>
      </w:r>
      <w:r w:rsidRPr="00B54836">
        <w:rPr>
          <w:rFonts w:cs="B Nazanin"/>
        </w:rPr>
        <w:t xml:space="preserve"> JinkoSolar </w:t>
      </w:r>
      <w:r w:rsidRPr="00B54836">
        <w:rPr>
          <w:rFonts w:cs="B Nazanin"/>
          <w:rtl/>
        </w:rPr>
        <w:t>مدل</w:t>
      </w:r>
      <w:r w:rsidRPr="00B54836">
        <w:rPr>
          <w:rFonts w:cs="B Nazanin"/>
        </w:rPr>
        <w:t xml:space="preserve"> JKM-600N-78HL4-BDV </w:t>
      </w:r>
      <w:r w:rsidRPr="00B54836">
        <w:rPr>
          <w:rFonts w:cs="B Nazanin"/>
          <w:rtl/>
        </w:rPr>
        <w:t xml:space="preserve">با توان ۶۰۰ وات‌پیک تشکیل شده است. آرایش شامل </w:t>
      </w:r>
      <w:r w:rsidR="008474A2">
        <w:rPr>
          <w:rFonts w:cs="B Nazanin"/>
        </w:rPr>
        <w:t>417</w:t>
      </w:r>
      <w:r w:rsidRPr="00B54836">
        <w:rPr>
          <w:rFonts w:cs="B Nazanin"/>
        </w:rPr>
        <w:t xml:space="preserve"> </w:t>
      </w:r>
      <w:r w:rsidR="008474A2">
        <w:rPr>
          <w:rFonts w:cs="B Nazanin" w:hint="cs"/>
          <w:rtl/>
        </w:rPr>
        <w:t xml:space="preserve"> </w:t>
      </w:r>
      <w:r w:rsidRPr="00B54836">
        <w:rPr>
          <w:rFonts w:cs="B Nazanin"/>
          <w:rtl/>
        </w:rPr>
        <w:t xml:space="preserve">رشته </w:t>
      </w:r>
      <w:r w:rsidR="008474A2">
        <w:rPr>
          <w:rFonts w:cs="B Nazanin" w:hint="cs"/>
          <w:rtl/>
        </w:rPr>
        <w:t>12</w:t>
      </w:r>
      <w:r w:rsidRPr="00B54836">
        <w:rPr>
          <w:rFonts w:cs="B Nazanin"/>
          <w:rtl/>
        </w:rPr>
        <w:t xml:space="preserve"> ماژوله است. توان نامی</w:t>
      </w:r>
      <w:r w:rsidRPr="00B54836">
        <w:rPr>
          <w:rFonts w:cs="B Nazanin"/>
        </w:rPr>
        <w:t xml:space="preserve"> DC </w:t>
      </w:r>
      <w:r w:rsidRPr="00B54836">
        <w:rPr>
          <w:rFonts w:cs="B Nazanin"/>
          <w:rtl/>
        </w:rPr>
        <w:t xml:space="preserve">برابر </w:t>
      </w:r>
      <w:r w:rsidR="008474A2">
        <w:rPr>
          <w:rFonts w:cs="B Nazanin" w:hint="cs"/>
          <w:rtl/>
        </w:rPr>
        <w:t>3</w:t>
      </w:r>
      <w:r w:rsidRPr="00B54836">
        <w:rPr>
          <w:rFonts w:cs="B Nazanin"/>
          <w:rtl/>
        </w:rPr>
        <w:t xml:space="preserve"> مگاوات</w:t>
      </w:r>
      <w:r w:rsidR="008474A2">
        <w:rPr>
          <w:rFonts w:cs="B Nazanin" w:hint="cs"/>
          <w:rtl/>
        </w:rPr>
        <w:t xml:space="preserve"> </w:t>
      </w:r>
      <w:r w:rsidRPr="00B54836">
        <w:rPr>
          <w:rFonts w:cs="B Nazanin"/>
          <w:rtl/>
        </w:rPr>
        <w:t>‌پیک و سطح ماژول‌ها حدود</w:t>
      </w:r>
      <w:r w:rsidR="008474A2">
        <w:rPr>
          <w:rFonts w:cs="B Nazanin" w:hint="cs"/>
          <w:rtl/>
        </w:rPr>
        <w:t xml:space="preserve"> 13988 </w:t>
      </w:r>
      <w:r w:rsidRPr="00B54836">
        <w:rPr>
          <w:rFonts w:cs="B Nazanin"/>
          <w:rtl/>
        </w:rPr>
        <w:t>مترمربع است</w:t>
      </w:r>
      <w:r w:rsidRPr="00B54836">
        <w:rPr>
          <w:rFonts w:cs="B Nazanin"/>
        </w:rPr>
        <w:t>.</w:t>
      </w:r>
    </w:p>
    <w:p w14:paraId="6172212F" w14:textId="79B79B80" w:rsidR="00C42438" w:rsidRDefault="00C42438" w:rsidP="00C42438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 xml:space="preserve">بخش تبدیل انرژی شامل </w:t>
      </w:r>
      <w:r w:rsidR="00D46971">
        <w:rPr>
          <w:rFonts w:cs="B Nazanin" w:hint="cs"/>
          <w:rtl/>
        </w:rPr>
        <w:t>10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دستگاه اینورتر</w:t>
      </w:r>
      <w:r w:rsidRPr="00B54836">
        <w:rPr>
          <w:rFonts w:cs="B Nazanin"/>
        </w:rPr>
        <w:t xml:space="preserve"> SMA Sunny Central </w:t>
      </w:r>
      <w:r w:rsidR="00D46971">
        <w:rPr>
          <w:rFonts w:cs="B Nazanin"/>
        </w:rPr>
        <w:t>250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با توان نامی </w:t>
      </w:r>
      <w:r w:rsidR="00D46971">
        <w:rPr>
          <w:rFonts w:cs="B Nazanin" w:hint="cs"/>
          <w:rtl/>
        </w:rPr>
        <w:t>250</w:t>
      </w:r>
      <w:r w:rsidRPr="00B54836">
        <w:rPr>
          <w:rFonts w:cs="B Nazanin"/>
          <w:rtl/>
        </w:rPr>
        <w:t xml:space="preserve"> کیلووات</w:t>
      </w:r>
      <w:r w:rsidRPr="00B54836">
        <w:rPr>
          <w:rFonts w:cs="B Nazanin"/>
        </w:rPr>
        <w:t xml:space="preserve"> AC </w:t>
      </w:r>
      <w:r w:rsidRPr="00B54836">
        <w:rPr>
          <w:rFonts w:cs="B Nazanin"/>
          <w:rtl/>
        </w:rPr>
        <w:t>برای هر دستگاه است. توان کل</w:t>
      </w:r>
      <w:r w:rsidRPr="00B54836">
        <w:rPr>
          <w:rFonts w:cs="B Nazanin"/>
        </w:rPr>
        <w:t xml:space="preserve"> AC </w:t>
      </w:r>
      <w:r w:rsidRPr="00B54836">
        <w:rPr>
          <w:rFonts w:cs="B Nazanin"/>
          <w:rtl/>
        </w:rPr>
        <w:t xml:space="preserve">برابر </w:t>
      </w:r>
      <w:r w:rsidR="00EF6657">
        <w:rPr>
          <w:rFonts w:cs="B Nazanin" w:hint="cs"/>
          <w:rtl/>
        </w:rPr>
        <w:t>2.5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مگاوات و نسبت</w:t>
      </w:r>
      <w:r w:rsidRPr="00B54836">
        <w:rPr>
          <w:rFonts w:cs="B Nazanin"/>
        </w:rPr>
        <w:t xml:space="preserve"> DC </w:t>
      </w:r>
      <w:r w:rsidRPr="00B54836">
        <w:rPr>
          <w:rFonts w:cs="B Nazanin"/>
          <w:rtl/>
        </w:rPr>
        <w:t>به</w:t>
      </w:r>
      <w:r w:rsidRPr="00B54836">
        <w:rPr>
          <w:rFonts w:cs="B Nazanin"/>
        </w:rPr>
        <w:t xml:space="preserve"> AC </w:t>
      </w:r>
      <w:r w:rsidRPr="00B54836">
        <w:rPr>
          <w:rFonts w:cs="B Nazanin"/>
          <w:rtl/>
        </w:rPr>
        <w:t>حدود ۱.</w:t>
      </w:r>
      <w:r w:rsidR="00EF6657">
        <w:rPr>
          <w:rFonts w:cs="B Nazanin" w:hint="cs"/>
          <w:rtl/>
        </w:rPr>
        <w:t>2</w:t>
      </w:r>
      <w:r w:rsidRPr="00B54836">
        <w:rPr>
          <w:rFonts w:cs="B Nazanin"/>
          <w:rtl/>
        </w:rPr>
        <w:t xml:space="preserve"> است. محدوده ولتاژ کاری اینورترها در مدل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>برابر ۵۷۰ تا ۹۵۰ ولت لحاظ شده است</w:t>
      </w:r>
      <w:r w:rsidRPr="00B54836">
        <w:rPr>
          <w:rFonts w:cs="B Nazanin"/>
        </w:rPr>
        <w:t>.</w:t>
      </w:r>
    </w:p>
    <w:p w14:paraId="37250452" w14:textId="5828FCB4" w:rsidR="009232CB" w:rsidRPr="00B54836" w:rsidRDefault="009232CB" w:rsidP="00C42438">
      <w:pPr>
        <w:jc w:val="both"/>
        <w:rPr>
          <w:rFonts w:cs="B Nazanin"/>
          <w:rtl/>
        </w:rPr>
      </w:pPr>
      <w:r>
        <w:rPr>
          <w:rFonts w:cs="B Nazanin" w:hint="cs"/>
          <w:rtl/>
        </w:rPr>
        <w:t>این تجهیزات صرفا جهت مطالعات اولیه بوده و تجهیزات نهایی پس از طراحی تفضیلی نیروگاه تعیین می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گردد.</w:t>
      </w:r>
    </w:p>
    <w:p w14:paraId="726FF6D1" w14:textId="623006AA" w:rsidR="00C42438" w:rsidRPr="00B54836" w:rsidRDefault="00C42438" w:rsidP="00C42438">
      <w:pPr>
        <w:jc w:val="both"/>
        <w:rPr>
          <w:rFonts w:cs="B Nazanin"/>
        </w:rPr>
      </w:pPr>
    </w:p>
    <w:p w14:paraId="4C5C9B99" w14:textId="48AD675A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۵</w:t>
      </w:r>
      <w:r w:rsidR="00F45035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برآورد تولید انرژی</w:t>
      </w:r>
    </w:p>
    <w:p w14:paraId="4AA563A4" w14:textId="2BC38324" w:rsidR="00206AD8" w:rsidRPr="00B54836" w:rsidRDefault="00C42438" w:rsidP="009B32BE">
      <w:pPr>
        <w:jc w:val="both"/>
        <w:rPr>
          <w:rFonts w:cs="B Nazanin"/>
        </w:rPr>
      </w:pPr>
      <w:r w:rsidRPr="00B54836">
        <w:rPr>
          <w:rFonts w:cs="B Nazanin"/>
          <w:rtl/>
        </w:rPr>
        <w:t>خروجی شبیه‌سازی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 xml:space="preserve">نشان می‌دهد انرژی سالانه تزریق‌شده به شبکه </w:t>
      </w:r>
      <w:r w:rsidR="003C6B42">
        <w:rPr>
          <w:rFonts w:cs="B Nazanin" w:hint="cs"/>
          <w:rtl/>
        </w:rPr>
        <w:t>5،298،476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کیلووات</w:t>
      </w:r>
      <w:r w:rsidR="003C6B42">
        <w:rPr>
          <w:rFonts w:cs="B Nazanin" w:hint="cs"/>
          <w:rtl/>
        </w:rPr>
        <w:t>-</w:t>
      </w:r>
      <w:r w:rsidRPr="00B54836">
        <w:rPr>
          <w:rFonts w:cs="B Nazanin"/>
          <w:rtl/>
        </w:rPr>
        <w:t xml:space="preserve">‌ساعت است. تولید ویژه </w:t>
      </w:r>
      <w:r w:rsidR="00C95440">
        <w:rPr>
          <w:rFonts w:cs="B Nazanin" w:hint="cs"/>
          <w:rtl/>
        </w:rPr>
        <w:t>1765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کیلووات‌ساعت به ازای هر کیلووات‌پیک و</w:t>
      </w:r>
      <w:r w:rsidRPr="00B54836">
        <w:rPr>
          <w:rFonts w:cs="B Nazanin"/>
        </w:rPr>
        <w:t xml:space="preserve"> PR </w:t>
      </w:r>
      <w:r w:rsidRPr="00B54836">
        <w:rPr>
          <w:rFonts w:cs="B Nazanin"/>
          <w:rtl/>
        </w:rPr>
        <w:t xml:space="preserve">برابر </w:t>
      </w:r>
      <w:r w:rsidR="00C95440">
        <w:rPr>
          <w:rFonts w:cs="B Nazanin" w:hint="cs"/>
          <w:rtl/>
        </w:rPr>
        <w:t>83.19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به دست آمده است</w:t>
      </w:r>
      <w:r w:rsidRPr="00B54836">
        <w:rPr>
          <w:rFonts w:cs="B Nazanin"/>
        </w:rPr>
        <w:t>.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676"/>
        <w:gridCol w:w="1061"/>
      </w:tblGrid>
      <w:tr w:rsidR="002F1355" w:rsidRPr="00B54836" w14:paraId="5AA32DBC" w14:textId="7C457B80" w:rsidTr="00B700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620693" w14:textId="1459697F" w:rsidR="002F1355" w:rsidRPr="009B32BE" w:rsidRDefault="002F1355" w:rsidP="002F1355">
            <w:pPr>
              <w:spacing w:after="160" w:line="278" w:lineRule="auto"/>
              <w:jc w:val="center"/>
              <w:rPr>
                <w:rFonts w:cs="B Nazanin"/>
                <w:sz w:val="20"/>
                <w:szCs w:val="20"/>
              </w:rPr>
            </w:pPr>
            <w:r w:rsidRPr="009B32BE">
              <w:rPr>
                <w:rFonts w:cs="B Nazanin"/>
                <w:sz w:val="20"/>
                <w:szCs w:val="20"/>
                <w:rtl/>
              </w:rPr>
              <w:t>انرژی تزریقی</w:t>
            </w:r>
            <w:r w:rsidRPr="009B32BE">
              <w:rPr>
                <w:rFonts w:cs="B Nazanin"/>
                <w:sz w:val="20"/>
                <w:szCs w:val="20"/>
              </w:rPr>
              <w:t xml:space="preserve"> (</w:t>
            </w:r>
            <w:r w:rsidR="00F21347" w:rsidRPr="009B32BE">
              <w:rPr>
                <w:rFonts w:cs="B Nazanin"/>
                <w:sz w:val="20"/>
                <w:szCs w:val="20"/>
              </w:rPr>
              <w:t>k</w:t>
            </w:r>
            <w:r w:rsidRPr="009B32BE">
              <w:rPr>
                <w:rFonts w:cs="B Nazanin"/>
                <w:sz w:val="20"/>
                <w:szCs w:val="20"/>
              </w:rPr>
              <w:t>Wh)</w:t>
            </w:r>
          </w:p>
        </w:tc>
        <w:tc>
          <w:tcPr>
            <w:tcW w:w="0" w:type="auto"/>
          </w:tcPr>
          <w:p w14:paraId="0E087CB5" w14:textId="5745B66D" w:rsidR="002F1355" w:rsidRPr="002F1355" w:rsidRDefault="002F1355" w:rsidP="002F13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2F1355">
              <w:rPr>
                <w:rFonts w:cs="B Nazanin"/>
                <w:rtl/>
              </w:rPr>
              <w:t>ماه</w:t>
            </w:r>
          </w:p>
        </w:tc>
      </w:tr>
      <w:tr w:rsidR="002F1355" w:rsidRPr="00B54836" w14:paraId="35B27A57" w14:textId="6162049E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50A40E" w14:textId="08F56337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398782</w:t>
            </w:r>
          </w:p>
        </w:tc>
        <w:tc>
          <w:tcPr>
            <w:tcW w:w="0" w:type="auto"/>
          </w:tcPr>
          <w:p w14:paraId="2D9351ED" w14:textId="28745E26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ژانویه</w:t>
            </w:r>
          </w:p>
        </w:tc>
      </w:tr>
      <w:tr w:rsidR="002F1355" w:rsidRPr="00B54836" w14:paraId="0355642B" w14:textId="33E93257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3AF853" w14:textId="6469BC39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381696</w:t>
            </w:r>
          </w:p>
        </w:tc>
        <w:tc>
          <w:tcPr>
            <w:tcW w:w="0" w:type="auto"/>
          </w:tcPr>
          <w:p w14:paraId="23057680" w14:textId="134C9686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فوریه</w:t>
            </w:r>
          </w:p>
        </w:tc>
      </w:tr>
      <w:tr w:rsidR="002F1355" w:rsidRPr="00B54836" w14:paraId="2765C285" w14:textId="031498CB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B30223" w14:textId="63900200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428289</w:t>
            </w:r>
          </w:p>
        </w:tc>
        <w:tc>
          <w:tcPr>
            <w:tcW w:w="0" w:type="auto"/>
          </w:tcPr>
          <w:p w14:paraId="465A800A" w14:textId="7C37476D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مارس</w:t>
            </w:r>
          </w:p>
        </w:tc>
      </w:tr>
      <w:tr w:rsidR="002F1355" w:rsidRPr="00B54836" w14:paraId="18E83CFC" w14:textId="64E5B819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4F2FC4" w14:textId="367F4193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456047</w:t>
            </w:r>
          </w:p>
        </w:tc>
        <w:tc>
          <w:tcPr>
            <w:tcW w:w="0" w:type="auto"/>
          </w:tcPr>
          <w:p w14:paraId="1D7E8F9D" w14:textId="6FBC1C01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آوریل</w:t>
            </w:r>
          </w:p>
        </w:tc>
      </w:tr>
      <w:tr w:rsidR="002F1355" w:rsidRPr="00B54836" w14:paraId="6845570F" w14:textId="0463ACB7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483C7D" w14:textId="61D85BB5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468762</w:t>
            </w:r>
          </w:p>
        </w:tc>
        <w:tc>
          <w:tcPr>
            <w:tcW w:w="0" w:type="auto"/>
          </w:tcPr>
          <w:p w14:paraId="25601804" w14:textId="1E8B3280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مه</w:t>
            </w:r>
          </w:p>
        </w:tc>
      </w:tr>
      <w:tr w:rsidR="002F1355" w:rsidRPr="00B54836" w14:paraId="7AB78645" w14:textId="48EA9FB2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1E6FF" w14:textId="6FAA1700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477246</w:t>
            </w:r>
          </w:p>
        </w:tc>
        <w:tc>
          <w:tcPr>
            <w:tcW w:w="0" w:type="auto"/>
          </w:tcPr>
          <w:p w14:paraId="1DDC0914" w14:textId="5D1D0DC6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ژوئن</w:t>
            </w:r>
          </w:p>
        </w:tc>
      </w:tr>
      <w:tr w:rsidR="002F1355" w:rsidRPr="00B54836" w14:paraId="5CDA526F" w14:textId="6CF442D0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2E720E" w14:textId="05ACB67F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491525</w:t>
            </w:r>
          </w:p>
        </w:tc>
        <w:tc>
          <w:tcPr>
            <w:tcW w:w="0" w:type="auto"/>
          </w:tcPr>
          <w:p w14:paraId="62D5E17B" w14:textId="3EA64464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ژوئیه</w:t>
            </w:r>
          </w:p>
        </w:tc>
      </w:tr>
      <w:tr w:rsidR="002F1355" w:rsidRPr="00B54836" w14:paraId="24A557D8" w14:textId="233CCE71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339344" w14:textId="4F650998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496098</w:t>
            </w:r>
          </w:p>
        </w:tc>
        <w:tc>
          <w:tcPr>
            <w:tcW w:w="0" w:type="auto"/>
          </w:tcPr>
          <w:p w14:paraId="7F743B15" w14:textId="0B9A738B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اوت</w:t>
            </w:r>
          </w:p>
        </w:tc>
      </w:tr>
      <w:tr w:rsidR="002F1355" w:rsidRPr="00B54836" w14:paraId="7C6E95EA" w14:textId="1C7C9C71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EB7183" w14:textId="602A7CB8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498146</w:t>
            </w:r>
          </w:p>
        </w:tc>
        <w:tc>
          <w:tcPr>
            <w:tcW w:w="0" w:type="auto"/>
          </w:tcPr>
          <w:p w14:paraId="3BF205C8" w14:textId="3F4F4C5A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سپتامبر</w:t>
            </w:r>
          </w:p>
        </w:tc>
      </w:tr>
      <w:tr w:rsidR="002F1355" w:rsidRPr="00B54836" w14:paraId="79878401" w14:textId="1C9FDAF5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EE3582" w14:textId="634EEC8F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424075</w:t>
            </w:r>
          </w:p>
        </w:tc>
        <w:tc>
          <w:tcPr>
            <w:tcW w:w="0" w:type="auto"/>
          </w:tcPr>
          <w:p w14:paraId="4EC7AE5A" w14:textId="6030DCA7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اکتبر</w:t>
            </w:r>
          </w:p>
        </w:tc>
      </w:tr>
      <w:tr w:rsidR="002F1355" w:rsidRPr="00B54836" w14:paraId="043ED0F1" w14:textId="7867C824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793DA5" w14:textId="17956667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400177</w:t>
            </w:r>
          </w:p>
        </w:tc>
        <w:tc>
          <w:tcPr>
            <w:tcW w:w="0" w:type="auto"/>
          </w:tcPr>
          <w:p w14:paraId="746698EE" w14:textId="4D8DE934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نوامبر</w:t>
            </w:r>
          </w:p>
        </w:tc>
      </w:tr>
      <w:tr w:rsidR="002F1355" w:rsidRPr="00B54836" w14:paraId="5EEB7233" w14:textId="0B641ADB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ABB27F" w14:textId="66FE50D8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377633</w:t>
            </w:r>
          </w:p>
        </w:tc>
        <w:tc>
          <w:tcPr>
            <w:tcW w:w="0" w:type="auto"/>
          </w:tcPr>
          <w:p w14:paraId="3F318CF4" w14:textId="5838575E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دسامبر</w:t>
            </w:r>
          </w:p>
        </w:tc>
      </w:tr>
      <w:tr w:rsidR="002F1355" w:rsidRPr="00B54836" w14:paraId="5EA481BB" w14:textId="7BC3BE91" w:rsidTr="00B7007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04BBC6" w14:textId="47D2EE21" w:rsidR="002F1355" w:rsidRPr="009B32BE" w:rsidRDefault="00F21347" w:rsidP="002F1355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</w:rPr>
            </w:pPr>
            <w:r w:rsidRPr="009B32BE"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5298476</w:t>
            </w:r>
          </w:p>
        </w:tc>
        <w:tc>
          <w:tcPr>
            <w:tcW w:w="0" w:type="auto"/>
          </w:tcPr>
          <w:p w14:paraId="750C7124" w14:textId="047C8512" w:rsidR="002F1355" w:rsidRPr="00B54836" w:rsidRDefault="002F1355" w:rsidP="002F13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جمع سالانه</w:t>
            </w:r>
          </w:p>
        </w:tc>
      </w:tr>
    </w:tbl>
    <w:p w14:paraId="5A0B5C8D" w14:textId="77777777" w:rsidR="002D1B41" w:rsidRDefault="002D1B41" w:rsidP="00C42438">
      <w:pPr>
        <w:jc w:val="both"/>
        <w:rPr>
          <w:rFonts w:cs="B Nazanin"/>
          <w:rtl/>
        </w:rPr>
      </w:pPr>
    </w:p>
    <w:p w14:paraId="6811C4DD" w14:textId="43A63350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lastRenderedPageBreak/>
        <w:t>تولید سالانه فوق حاصل شبیه‌سازی است و نباید بدون بررسی داده‌های هواشناسی، طراحی تفصیلی، تلفات واقعی، محدودیت‌های شبکه و شرایط بهره‌برداری به‌عنوان تولید تضمینی تلقی شود</w:t>
      </w:r>
      <w:r w:rsidRPr="00B54836">
        <w:rPr>
          <w:rFonts w:cs="B Nazanin"/>
        </w:rPr>
        <w:t>.</w:t>
      </w:r>
    </w:p>
    <w:p w14:paraId="0CBA3BA3" w14:textId="00EA7AEC" w:rsidR="00C42438" w:rsidRPr="00B54836" w:rsidRDefault="00C42438" w:rsidP="00C42438">
      <w:pPr>
        <w:jc w:val="both"/>
        <w:rPr>
          <w:rFonts w:cs="B Nazanin"/>
        </w:rPr>
      </w:pPr>
    </w:p>
    <w:p w14:paraId="5F8E9E86" w14:textId="3E7A6037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۶</w:t>
      </w:r>
      <w:r w:rsidR="002D1B41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تحلیل تلفات</w:t>
      </w:r>
    </w:p>
    <w:p w14:paraId="7D64715D" w14:textId="6B7C91DE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طبق نمودار </w:t>
      </w:r>
      <w:r w:rsidR="002D1B41">
        <w:rPr>
          <w:rFonts w:cs="B Nazanin" w:hint="cs"/>
          <w:rtl/>
        </w:rPr>
        <w:t xml:space="preserve">تلفات </w:t>
      </w:r>
      <w:r w:rsidRPr="00B54836">
        <w:rPr>
          <w:rFonts w:cs="B Nazanin"/>
        </w:rPr>
        <w:t xml:space="preserve"> PVsyst</w:t>
      </w:r>
      <w:r w:rsidRPr="00B54836">
        <w:rPr>
          <w:rFonts w:cs="B Nazanin"/>
          <w:rtl/>
        </w:rPr>
        <w:t xml:space="preserve">، افزایش تابش روی سطح کلکتورها نسبت به افقی حدود </w:t>
      </w:r>
      <w:r w:rsidR="00211C5C">
        <w:rPr>
          <w:rFonts w:cs="B Nazanin" w:hint="cs"/>
          <w:rtl/>
        </w:rPr>
        <w:t>12.6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و تلفات</w:t>
      </w:r>
      <w:r w:rsidRPr="00B54836">
        <w:rPr>
          <w:rFonts w:cs="B Nazanin"/>
        </w:rPr>
        <w:t xml:space="preserve"> IAM </w:t>
      </w:r>
      <w:r w:rsidRPr="00B54836">
        <w:rPr>
          <w:rFonts w:cs="B Nazanin"/>
          <w:rtl/>
        </w:rPr>
        <w:t xml:space="preserve">حدود </w:t>
      </w:r>
      <w:r w:rsidR="00211C5C">
        <w:rPr>
          <w:rFonts w:cs="B Nazanin" w:hint="cs"/>
          <w:rtl/>
        </w:rPr>
        <w:t>1.78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است</w:t>
      </w:r>
      <w:r w:rsidRPr="00B54836">
        <w:rPr>
          <w:rFonts w:cs="B Nazanin"/>
        </w:rPr>
        <w:t>.</w:t>
      </w:r>
    </w:p>
    <w:p w14:paraId="115DF233" w14:textId="720A0CC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تلفات حرارتی </w:t>
      </w:r>
      <w:r w:rsidR="00211C5C">
        <w:rPr>
          <w:rFonts w:cs="B Nazanin" w:hint="cs"/>
          <w:rtl/>
        </w:rPr>
        <w:t>8.9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درصد، تلفات عدم تطابق ماژول‌ها و رشته‌ها ۲.۱۰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درصد و تلفات اهمی سیم‌کشی </w:t>
      </w:r>
      <w:r w:rsidR="00211C5C">
        <w:rPr>
          <w:rFonts w:cs="B Nazanin" w:hint="cs"/>
          <w:rtl/>
        </w:rPr>
        <w:t>1.12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گزارش شده است</w:t>
      </w:r>
      <w:r w:rsidRPr="00B54836">
        <w:rPr>
          <w:rFonts w:cs="B Nazanin"/>
        </w:rPr>
        <w:t>.</w:t>
      </w:r>
    </w:p>
    <w:p w14:paraId="5C215A47" w14:textId="34D0FD1C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در بخش اینورتر، تلفات بهره‌برداری </w:t>
      </w:r>
      <w:r w:rsidR="00887245">
        <w:rPr>
          <w:rFonts w:cs="B Nazanin" w:hint="cs"/>
          <w:rtl/>
        </w:rPr>
        <w:t>4.36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درصد و تلفات ناشی از عبور از توان نامی </w:t>
      </w:r>
      <w:r w:rsidR="00887245">
        <w:rPr>
          <w:rFonts w:cs="B Nazanin" w:hint="cs"/>
          <w:rtl/>
        </w:rPr>
        <w:t>0.02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درصد درج شده است</w:t>
      </w:r>
      <w:r w:rsidRPr="00B54836">
        <w:rPr>
          <w:rFonts w:cs="B Nazanin"/>
        </w:rPr>
        <w:t>.</w:t>
      </w:r>
    </w:p>
    <w:p w14:paraId="0E89213D" w14:textId="45EC5C8D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۷</w:t>
      </w:r>
      <w:r w:rsidR="00206AD8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اتصال به شبکه و زیرساخت برق</w:t>
      </w:r>
    </w:p>
    <w:p w14:paraId="3DCCCF51" w14:textId="29D4A9D8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با توجه به ظرفیت </w:t>
      </w:r>
      <w:r w:rsidR="00625505">
        <w:rPr>
          <w:rFonts w:cs="B Nazanin" w:hint="cs"/>
          <w:rtl/>
        </w:rPr>
        <w:t>3</w:t>
      </w:r>
      <w:r w:rsidRPr="00B54836">
        <w:rPr>
          <w:rFonts w:cs="B Nazanin"/>
          <w:rtl/>
        </w:rPr>
        <w:t xml:space="preserve"> مگاواتی نیروگاه، اتصال به شبکه </w:t>
      </w:r>
      <w:r w:rsidR="00625505">
        <w:rPr>
          <w:rFonts w:cs="B Nazanin" w:hint="cs"/>
          <w:rtl/>
        </w:rPr>
        <w:t>20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کیلوولت از طریق احداث پست</w:t>
      </w:r>
      <w:r w:rsidR="00625505">
        <w:rPr>
          <w:rFonts w:cs="B Nazanin" w:hint="cs"/>
          <w:rtl/>
        </w:rPr>
        <w:t xml:space="preserve"> و خط</w:t>
      </w:r>
      <w:r w:rsidRPr="00B54836">
        <w:rPr>
          <w:rFonts w:cs="B Nazanin"/>
          <w:rtl/>
        </w:rPr>
        <w:t xml:space="preserve"> اختصاصی نیروگاه</w:t>
      </w:r>
      <w:r w:rsidR="00625505">
        <w:rPr>
          <w:rFonts w:cs="B Nazanin" w:hint="cs"/>
          <w:rtl/>
        </w:rPr>
        <w:t xml:space="preserve"> تا نقطه اتصال شبکه</w:t>
      </w:r>
      <w:r w:rsidRPr="00B54836">
        <w:rPr>
          <w:rFonts w:cs="B Nazanin"/>
          <w:rtl/>
        </w:rPr>
        <w:t xml:space="preserve"> در نظر گرفته می‌شود. پست اختصاصی وظیفه جمع‌آوری توان خروجی نیروگاه، افزایش سطح ولتاژ و انتقال انرژی به نقطه اتصال شبکه را بر عهده خواهد داشت</w:t>
      </w:r>
      <w:r w:rsidRPr="00B54836">
        <w:rPr>
          <w:rFonts w:cs="B Nazanin"/>
        </w:rPr>
        <w:t>.</w:t>
      </w:r>
    </w:p>
    <w:p w14:paraId="753A2C11" w14:textId="4A71117D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مشخصات نهایی پست مشخصات خط، تجهیزات حفاظتی و کنترلی، الزامات مخابراتی و</w:t>
      </w:r>
      <w:r w:rsidRPr="00B54836">
        <w:rPr>
          <w:rFonts w:cs="B Nazanin"/>
        </w:rPr>
        <w:t xml:space="preserve"> SCADA</w:t>
      </w:r>
      <w:r w:rsidRPr="00B54836">
        <w:rPr>
          <w:rFonts w:cs="B Nazanin"/>
          <w:rtl/>
        </w:rPr>
        <w:t xml:space="preserve">، کیفیت توان، توان راکتیو و الزامات بهره‌بردار شبکه باید بر اساس مطالعات اتصال به شبکه و نظر شرکت </w:t>
      </w:r>
      <w:r w:rsidR="00D67D92">
        <w:rPr>
          <w:rFonts w:cs="B Nazanin" w:hint="cs"/>
          <w:rtl/>
        </w:rPr>
        <w:t>توزیع نیروی برق</w:t>
      </w:r>
      <w:r w:rsidRPr="00B54836">
        <w:rPr>
          <w:rFonts w:cs="B Nazanin"/>
          <w:rtl/>
        </w:rPr>
        <w:t xml:space="preserve"> تعیین و تأیید شود</w:t>
      </w:r>
      <w:r w:rsidRPr="00B54836">
        <w:rPr>
          <w:rFonts w:cs="B Nazanin"/>
        </w:rPr>
        <w:t>.</w:t>
      </w:r>
    </w:p>
    <w:p w14:paraId="53B9799E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این طرح علاوه بر تجهیزات اصلی تولید، به زیرساخت‌های جمع‌آوری</w:t>
      </w:r>
      <w:r w:rsidRPr="00B54836">
        <w:rPr>
          <w:rFonts w:cs="B Nazanin"/>
        </w:rPr>
        <w:t xml:space="preserve"> DC </w:t>
      </w:r>
      <w:r w:rsidRPr="00B54836">
        <w:rPr>
          <w:rFonts w:cs="B Nazanin"/>
          <w:rtl/>
        </w:rPr>
        <w:t>و</w:t>
      </w:r>
      <w:r w:rsidRPr="00B54836">
        <w:rPr>
          <w:rFonts w:cs="B Nazanin"/>
        </w:rPr>
        <w:t xml:space="preserve"> AC</w:t>
      </w:r>
      <w:r w:rsidRPr="00B54836">
        <w:rPr>
          <w:rFonts w:cs="B Nazanin"/>
          <w:rtl/>
        </w:rPr>
        <w:t>، ترانسفورماتورهای افزاینده، شبکه داخلی، سیستم زمین، حفاظت و کنترل، مخابرات، اندازه‌گیری، روشنایی و تجهیزات ایمنی نیاز خواهد داشت</w:t>
      </w:r>
      <w:r w:rsidRPr="00B54836">
        <w:rPr>
          <w:rFonts w:cs="B Nazanin"/>
        </w:rPr>
        <w:t>.</w:t>
      </w:r>
    </w:p>
    <w:p w14:paraId="0D7B7C8A" w14:textId="0882981C" w:rsidR="00C42438" w:rsidRPr="00B54836" w:rsidRDefault="00C42438" w:rsidP="00C42438">
      <w:pPr>
        <w:jc w:val="both"/>
        <w:rPr>
          <w:rFonts w:cs="B Nazanin"/>
        </w:rPr>
      </w:pPr>
    </w:p>
    <w:p w14:paraId="55658150" w14:textId="17A75C20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۸</w:t>
      </w:r>
      <w:r w:rsid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زیرساخت‌های مورد نیاز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852"/>
        <w:gridCol w:w="1062"/>
      </w:tblGrid>
      <w:tr w:rsidR="002D1B41" w:rsidRPr="00B54836" w14:paraId="49C4A4F9" w14:textId="4D4A7A33" w:rsidTr="00880A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1E919A" w14:textId="6BA950A9" w:rsidR="002D1B41" w:rsidRPr="002D1B41" w:rsidRDefault="002D1B41" w:rsidP="002D1B41">
            <w:pPr>
              <w:spacing w:after="160" w:line="278" w:lineRule="auto"/>
              <w:jc w:val="center"/>
              <w:rPr>
                <w:rFonts w:cs="B Nazanin"/>
              </w:rPr>
            </w:pPr>
            <w:r w:rsidRPr="002D1B41">
              <w:rPr>
                <w:rFonts w:cs="B Nazanin"/>
                <w:rtl/>
              </w:rPr>
              <w:t>مقدار</w:t>
            </w:r>
          </w:p>
        </w:tc>
        <w:tc>
          <w:tcPr>
            <w:tcW w:w="0" w:type="auto"/>
          </w:tcPr>
          <w:p w14:paraId="0C142C6D" w14:textId="24BFC305" w:rsidR="002D1B41" w:rsidRPr="00B54836" w:rsidRDefault="002D1B41" w:rsidP="002D1B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مصارف</w:t>
            </w:r>
          </w:p>
        </w:tc>
      </w:tr>
      <w:tr w:rsidR="002D1B41" w:rsidRPr="00B54836" w14:paraId="2026E51B" w14:textId="2ED7CBCB" w:rsidTr="00880A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D7BAD2" w14:textId="02023566" w:rsidR="002D1B41" w:rsidRPr="00B54836" w:rsidRDefault="00117123" w:rsidP="00206AD8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</w:rPr>
              <w:t>m³/year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600</w:t>
            </w:r>
          </w:p>
        </w:tc>
        <w:tc>
          <w:tcPr>
            <w:tcW w:w="0" w:type="auto"/>
          </w:tcPr>
          <w:p w14:paraId="767E5001" w14:textId="3B46AA63" w:rsidR="002D1B41" w:rsidRPr="00B54836" w:rsidRDefault="002D1B41" w:rsidP="00206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آب</w:t>
            </w:r>
          </w:p>
        </w:tc>
      </w:tr>
      <w:tr w:rsidR="002D1B41" w:rsidRPr="00B54836" w14:paraId="173C8AE2" w14:textId="7363E04A" w:rsidTr="00880A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C685D" w14:textId="79CE9D9E" w:rsidR="002D1B41" w:rsidRPr="00B54836" w:rsidRDefault="002D1B41" w:rsidP="00206AD8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 w:rsidRPr="00B54836">
              <w:rPr>
                <w:rFonts w:cs="B Nazanin"/>
                <w:b w:val="0"/>
                <w:bCs w:val="0"/>
              </w:rPr>
              <w:t>kWh/year</w:t>
            </w:r>
            <w:r>
              <w:rPr>
                <w:rFonts w:cs="B Nazanin" w:hint="cs"/>
                <w:b w:val="0"/>
                <w:bCs w:val="0"/>
                <w:rtl/>
              </w:rPr>
              <w:t xml:space="preserve"> </w:t>
            </w:r>
            <w:r w:rsidR="00117123">
              <w:rPr>
                <w:rFonts w:cs="B Nazanin" w:hint="cs"/>
                <w:b w:val="0"/>
                <w:bCs w:val="0"/>
                <w:rtl/>
              </w:rPr>
              <w:t>5</w:t>
            </w:r>
            <w:r w:rsidRPr="00B54836">
              <w:rPr>
                <w:rFonts w:cs="B Nazanin"/>
                <w:b w:val="0"/>
                <w:bCs w:val="0"/>
                <w:rtl/>
              </w:rPr>
              <w:t>۰,۰۰۰</w:t>
            </w:r>
          </w:p>
        </w:tc>
        <w:tc>
          <w:tcPr>
            <w:tcW w:w="0" w:type="auto"/>
          </w:tcPr>
          <w:p w14:paraId="5C90AD02" w14:textId="21036418" w:rsidR="002D1B41" w:rsidRPr="00B54836" w:rsidRDefault="002D1B41" w:rsidP="00206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برق مصرفی</w:t>
            </w:r>
          </w:p>
        </w:tc>
      </w:tr>
      <w:tr w:rsidR="002D1B41" w:rsidRPr="00B54836" w14:paraId="7A2CE179" w14:textId="7C923253" w:rsidTr="00880A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84C957" w14:textId="586B804A" w:rsidR="002D1B41" w:rsidRPr="00B54836" w:rsidRDefault="00117123" w:rsidP="00206AD8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/>
                <w:b w:val="0"/>
                <w:bCs w:val="0"/>
              </w:rPr>
              <w:t>_</w:t>
            </w:r>
          </w:p>
        </w:tc>
        <w:tc>
          <w:tcPr>
            <w:tcW w:w="0" w:type="auto"/>
          </w:tcPr>
          <w:p w14:paraId="74B2BA44" w14:textId="1A23B52D" w:rsidR="002D1B41" w:rsidRPr="00B54836" w:rsidRDefault="002D1B41" w:rsidP="00206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گاز</w:t>
            </w:r>
          </w:p>
        </w:tc>
      </w:tr>
    </w:tbl>
    <w:p w14:paraId="29CAE274" w14:textId="77777777" w:rsidR="007A4676" w:rsidRDefault="007A4676" w:rsidP="00C42438">
      <w:pPr>
        <w:jc w:val="both"/>
        <w:rPr>
          <w:rFonts w:cs="B Nazanin"/>
          <w:rtl/>
        </w:rPr>
      </w:pPr>
    </w:p>
    <w:p w14:paraId="26D2DB1D" w14:textId="6A1103C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مقادیر فوق مطابق کاربرگ سرمایه‌گذاری است و در طراحی اجرایی، به‌ویژه برای آب شست‌وشوی ماژول‌ها، مصارف اداری و خدماتی، باید بر اساس روش بهره‌برداری و تجهیزات انتخابی بازبینی و تثبیت شوند</w:t>
      </w:r>
      <w:r w:rsidRPr="00B54836">
        <w:rPr>
          <w:rFonts w:cs="B Nazanin"/>
        </w:rPr>
        <w:t>.</w:t>
      </w:r>
    </w:p>
    <w:p w14:paraId="09E692D8" w14:textId="5F014ED0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lastRenderedPageBreak/>
        <w:t>۹</w:t>
      </w:r>
      <w:r w:rsidR="00CF00BF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زمین، مجوزها و الزامات اجرایی</w:t>
      </w:r>
    </w:p>
    <w:p w14:paraId="6D9C1E58" w14:textId="4465ABD6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زمین مورد نیاز </w:t>
      </w:r>
      <w:r w:rsidR="003C7794">
        <w:rPr>
          <w:rFonts w:cs="B Nazanin" w:hint="cs"/>
          <w:rtl/>
        </w:rPr>
        <w:t>4.5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هکتار اعلام شده و واگذاری آن از طریق قرارداد اجاره با امور اراضی پیش‌بینی شده است</w:t>
      </w:r>
      <w:r w:rsidRPr="00B54836">
        <w:rPr>
          <w:rFonts w:cs="B Nazanin"/>
        </w:rPr>
        <w:t>.</w:t>
      </w:r>
    </w:p>
    <w:p w14:paraId="1944F772" w14:textId="6981C599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اهلیت متقاضی از شرکت </w:t>
      </w:r>
      <w:r w:rsidR="003C7794">
        <w:rPr>
          <w:rFonts w:cs="B Nazanin" w:hint="cs"/>
          <w:rtl/>
        </w:rPr>
        <w:t>توزیع نیروی برق</w:t>
      </w:r>
      <w:r w:rsidRPr="00B54836">
        <w:rPr>
          <w:rFonts w:cs="B Nazanin"/>
          <w:rtl/>
        </w:rPr>
        <w:t xml:space="preserve">، واگذاری زمین از امور اراضی، اتصال به شبکه و محیط‌زیست از جمله </w:t>
      </w:r>
      <w:r w:rsidR="00CF00BF">
        <w:rPr>
          <w:rFonts w:cs="B Nazanin" w:hint="cs"/>
          <w:rtl/>
        </w:rPr>
        <w:t>استعلامات لازم در این طرح</w:t>
      </w:r>
      <w:r w:rsidRPr="00B54836">
        <w:rPr>
          <w:rFonts w:cs="B Nazanin"/>
          <w:rtl/>
        </w:rPr>
        <w:t xml:space="preserve"> است</w:t>
      </w:r>
      <w:r w:rsidRPr="00B54836">
        <w:rPr>
          <w:rFonts w:cs="B Nazanin"/>
        </w:rPr>
        <w:t>.</w:t>
      </w:r>
    </w:p>
    <w:p w14:paraId="05D580BF" w14:textId="77777777" w:rsidR="00C42438" w:rsidRDefault="00C42438" w:rsidP="00C42438">
      <w:pPr>
        <w:jc w:val="both"/>
        <w:rPr>
          <w:rFonts w:cs="B Nazanin"/>
          <w:rtl/>
        </w:rPr>
      </w:pPr>
      <w:r w:rsidRPr="00B54836">
        <w:rPr>
          <w:rFonts w:cs="B Nazanin"/>
          <w:rtl/>
        </w:rPr>
        <w:t>مطابق بسته سرمایه‌گذاری، مدت اجرای طرح یک سال پیش‌بینی شده است. تحقق این برنامه زمانی مستلزم نهایی شدن زمین، مجوزها، تأمین مالی، قراردادهای خرید تجهیزات، طراحی تفصیلی، مطالعات اتصال و اجرای هم‌زمان عملیات عمرانی و الکتریکی خواهد بود</w:t>
      </w:r>
      <w:r w:rsidRPr="00B54836">
        <w:rPr>
          <w:rFonts w:cs="B Nazanin"/>
        </w:rPr>
        <w:t>.</w:t>
      </w:r>
    </w:p>
    <w:p w14:paraId="6B702590" w14:textId="77777777" w:rsidR="003C7794" w:rsidRPr="00B54836" w:rsidRDefault="003C7794" w:rsidP="00C42438">
      <w:pPr>
        <w:jc w:val="both"/>
        <w:rPr>
          <w:rFonts w:cs="B Nazanin"/>
        </w:rPr>
      </w:pPr>
    </w:p>
    <w:p w14:paraId="50670F7B" w14:textId="6FE07409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۱۰</w:t>
      </w:r>
      <w:r w:rsidR="008045D3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مدل فروش و بهره‌برداری</w:t>
      </w:r>
    </w:p>
    <w:p w14:paraId="1CC9C68A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محصول طرح انرژی الکتریکی است. در بسته سرمایه‌گذاری امکان فروش برق در تابلو سبز بورس انرژی و همچنین امکان انعقاد قرارداد دوجانبه فروش برق با صنایع و سایر متقاضیان ذکر شده است</w:t>
      </w:r>
      <w:r w:rsidRPr="00B54836">
        <w:rPr>
          <w:rFonts w:cs="B Nazanin"/>
        </w:rPr>
        <w:t>.</w:t>
      </w:r>
    </w:p>
    <w:p w14:paraId="03D26258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ساختار نهایی فروش، قیمت، دوره قرارداد، الزامات تحویل و ریسک‌های مرتبط باید در مدل مالی و قراردادهای نهایی پروژه بررسی شود</w:t>
      </w:r>
      <w:r w:rsidRPr="00B54836">
        <w:rPr>
          <w:rFonts w:cs="B Nazanin"/>
        </w:rPr>
        <w:t>.</w:t>
      </w:r>
    </w:p>
    <w:p w14:paraId="39138503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بهره‌برداری نیروگاه نیازمند برنامه نگهداری پیشگیرانه و اصلاحی، پایش آنلاین، شست‌وشوی دوره‌ای ماژول‌ها، کنترل اتصالات و تجهیزات الکتریکی، نگهداری اینورترها و ترانسفورماتورها، آزمون تجهیزات حفاظتی و مدیریت قطعات یدکی خواهد بود</w:t>
      </w:r>
      <w:r w:rsidRPr="00B54836">
        <w:rPr>
          <w:rFonts w:cs="B Nazanin"/>
        </w:rPr>
        <w:t>.</w:t>
      </w:r>
    </w:p>
    <w:p w14:paraId="3CE2A306" w14:textId="10D07F20" w:rsidR="00C42438" w:rsidRPr="00B54836" w:rsidRDefault="00C42438" w:rsidP="00C42438">
      <w:pPr>
        <w:jc w:val="both"/>
        <w:rPr>
          <w:rFonts w:cs="B Nazanin"/>
          <w:rtl/>
        </w:rPr>
      </w:pPr>
    </w:p>
    <w:p w14:paraId="5D94FC56" w14:textId="51B434BA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۱۱</w:t>
      </w:r>
      <w:r w:rsidR="00241A8A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برآورد سرمایه‌گذاری و ارزیابی اقتصادی</w:t>
      </w:r>
    </w:p>
    <w:p w14:paraId="37A1634F" w14:textId="3DE196CE" w:rsidR="00C42438" w:rsidRPr="00B54836" w:rsidRDefault="00241A8A" w:rsidP="00C42438">
      <w:pPr>
        <w:jc w:val="both"/>
        <w:rPr>
          <w:rFonts w:cs="B Nazanin"/>
        </w:rPr>
      </w:pPr>
      <w:r>
        <w:rPr>
          <w:rFonts w:cs="B Nazanin" w:hint="cs"/>
          <w:rtl/>
        </w:rPr>
        <w:t>در</w:t>
      </w:r>
      <w:r w:rsidR="00C42438" w:rsidRPr="00B54836">
        <w:rPr>
          <w:rFonts w:cs="B Nazanin"/>
          <w:rtl/>
        </w:rPr>
        <w:t xml:space="preserve"> بسته سرمایه‌گذاری</w:t>
      </w:r>
      <w:r>
        <w:rPr>
          <w:rFonts w:cs="B Nazanin" w:hint="cs"/>
          <w:rtl/>
        </w:rPr>
        <w:t>،</w:t>
      </w:r>
      <w:r w:rsidR="00C42438" w:rsidRPr="00B54836">
        <w:rPr>
          <w:rFonts w:cs="B Nazanin"/>
          <w:rtl/>
        </w:rPr>
        <w:t xml:space="preserve"> ارزش ماشین‌آلات، تجهیزات و دانش فنی مورد نیاز را </w:t>
      </w:r>
      <w:r w:rsidR="008C66DB">
        <w:rPr>
          <w:rFonts w:cs="B Nazanin" w:hint="cs"/>
          <w:rtl/>
        </w:rPr>
        <w:t>900</w:t>
      </w:r>
      <w:r w:rsidR="00C42438" w:rsidRPr="00B54836">
        <w:rPr>
          <w:rFonts w:cs="B Nazanin"/>
        </w:rPr>
        <w:t xml:space="preserve"> </w:t>
      </w:r>
      <w:r w:rsidR="008C66DB">
        <w:rPr>
          <w:rFonts w:cs="B Nazanin" w:hint="cs"/>
          <w:rtl/>
        </w:rPr>
        <w:t>هزار</w:t>
      </w:r>
      <w:r w:rsidR="00C42438" w:rsidRPr="00B54836">
        <w:rPr>
          <w:rFonts w:cs="B Nazanin"/>
          <w:rtl/>
        </w:rPr>
        <w:t xml:space="preserve"> یورو و کل سرمایه مورد نیاز را نیز </w:t>
      </w:r>
      <w:r w:rsidR="008C66DB">
        <w:rPr>
          <w:rFonts w:cs="B Nazanin" w:hint="cs"/>
          <w:rtl/>
        </w:rPr>
        <w:t>900</w:t>
      </w:r>
      <w:r w:rsidR="00C42438" w:rsidRPr="00B54836">
        <w:rPr>
          <w:rFonts w:cs="B Nazanin"/>
        </w:rPr>
        <w:t xml:space="preserve"> </w:t>
      </w:r>
      <w:r w:rsidR="008C66DB">
        <w:rPr>
          <w:rFonts w:cs="B Nazanin" w:hint="cs"/>
          <w:rtl/>
        </w:rPr>
        <w:t>هزار</w:t>
      </w:r>
      <w:r w:rsidR="00C42438" w:rsidRPr="00B54836">
        <w:rPr>
          <w:rFonts w:cs="B Nazanin"/>
          <w:rtl/>
        </w:rPr>
        <w:t xml:space="preserve"> یورو </w:t>
      </w:r>
      <w:r w:rsidR="003D3E12">
        <w:rPr>
          <w:rFonts w:cs="B Nazanin" w:hint="cs"/>
          <w:rtl/>
        </w:rPr>
        <w:t>تعیین شده</w:t>
      </w:r>
      <w:r w:rsidR="00C42438" w:rsidRPr="00B54836">
        <w:rPr>
          <w:rFonts w:cs="B Nazanin"/>
          <w:rtl/>
        </w:rPr>
        <w:t xml:space="preserve"> است</w:t>
      </w:r>
      <w:r w:rsidR="00C42438" w:rsidRPr="00B54836">
        <w:rPr>
          <w:rFonts w:cs="B Nazanin"/>
        </w:rPr>
        <w:t>.</w:t>
      </w:r>
    </w:p>
    <w:p w14:paraId="456B8F09" w14:textId="4CD64383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سرمایه داخلی مورد نیاز </w:t>
      </w:r>
      <w:r w:rsidR="008C66DB">
        <w:rPr>
          <w:rFonts w:cs="B Nazanin" w:hint="cs"/>
          <w:rtl/>
        </w:rPr>
        <w:t>2،400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میلیارد ریال درج شده و سرمایه خارجی صفر اعلام شده است. همچنین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دوره بازگشت سرمایه </w:t>
      </w:r>
      <w:r w:rsidR="008C66DB">
        <w:rPr>
          <w:rFonts w:cs="B Nazanin" w:hint="cs"/>
          <w:rtl/>
        </w:rPr>
        <w:t>2.8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سال درج شده است</w:t>
      </w:r>
      <w:r w:rsidRPr="00B54836">
        <w:rPr>
          <w:rFonts w:cs="B Nazanin"/>
        </w:rPr>
        <w:t>.</w:t>
      </w:r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647"/>
        <w:gridCol w:w="1729"/>
      </w:tblGrid>
      <w:tr w:rsidR="007A5F39" w:rsidRPr="00B54836" w14:paraId="246EDEFE" w14:textId="3946202C" w:rsidTr="007A5F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10B7FB" w14:textId="77777777" w:rsidR="007A5F39" w:rsidRPr="007A5F39" w:rsidRDefault="007A5F39" w:rsidP="007A5F39">
            <w:pPr>
              <w:spacing w:after="160" w:line="278" w:lineRule="auto"/>
              <w:jc w:val="center"/>
              <w:rPr>
                <w:rFonts w:cs="B Nazanin"/>
              </w:rPr>
            </w:pPr>
            <w:r w:rsidRPr="007A5F39">
              <w:rPr>
                <w:rFonts w:cs="B Nazanin"/>
                <w:rtl/>
              </w:rPr>
              <w:t>مقدار اعلامی</w:t>
            </w:r>
          </w:p>
        </w:tc>
        <w:tc>
          <w:tcPr>
            <w:tcW w:w="0" w:type="auto"/>
          </w:tcPr>
          <w:p w14:paraId="51B40686" w14:textId="63A77F13" w:rsidR="007A5F39" w:rsidRPr="007A5F39" w:rsidRDefault="007A5F39" w:rsidP="007A5F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7A5F39">
              <w:rPr>
                <w:rFonts w:cs="B Nazanin"/>
                <w:rtl/>
              </w:rPr>
              <w:t>شاخص اقتصادی</w:t>
            </w:r>
          </w:p>
        </w:tc>
      </w:tr>
      <w:tr w:rsidR="007A5F39" w:rsidRPr="00B54836" w14:paraId="36A71237" w14:textId="700270B8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3BF15C" w14:textId="5A7A7B01" w:rsidR="007A5F39" w:rsidRPr="00B54836" w:rsidRDefault="00743927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>
              <w:rPr>
                <w:rFonts w:cs="B Nazanin" w:hint="cs"/>
                <w:b w:val="0"/>
                <w:bCs w:val="0"/>
                <w:rtl/>
              </w:rPr>
              <w:t>900</w:t>
            </w:r>
            <w:r w:rsidR="007A5F39" w:rsidRPr="00B54836">
              <w:rPr>
                <w:rFonts w:cs="B Nazanin"/>
                <w:b w:val="0"/>
                <w:bCs w:val="0"/>
              </w:rPr>
              <w:t xml:space="preserve"> </w:t>
            </w:r>
            <w:r>
              <w:rPr>
                <w:rFonts w:cs="B Nazanin" w:hint="cs"/>
                <w:b w:val="0"/>
                <w:bCs w:val="0"/>
                <w:rtl/>
              </w:rPr>
              <w:t>هزار</w:t>
            </w:r>
            <w:r w:rsidR="007A5F39" w:rsidRPr="00B54836">
              <w:rPr>
                <w:rFonts w:cs="B Nazanin"/>
                <w:b w:val="0"/>
                <w:bCs w:val="0"/>
                <w:rtl/>
              </w:rPr>
              <w:t xml:space="preserve"> یورو</w:t>
            </w:r>
          </w:p>
        </w:tc>
        <w:tc>
          <w:tcPr>
            <w:tcW w:w="0" w:type="auto"/>
          </w:tcPr>
          <w:p w14:paraId="61B9316B" w14:textId="2BC2EF12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کل سرمایه‌گذاری</w:t>
            </w:r>
          </w:p>
        </w:tc>
      </w:tr>
      <w:tr w:rsidR="007A5F39" w:rsidRPr="00B54836" w14:paraId="45D4E399" w14:textId="4DCD6E61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C0A53" w14:textId="47D3A83D" w:rsidR="007A5F39" w:rsidRPr="00B54836" w:rsidRDefault="007A5F39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 w:rsidRPr="00B54836">
              <w:rPr>
                <w:rFonts w:cs="B Nazanin"/>
                <w:b w:val="0"/>
                <w:bCs w:val="0"/>
                <w:rtl/>
              </w:rPr>
              <w:t>۲,</w:t>
            </w:r>
            <w:r w:rsidR="00743927">
              <w:rPr>
                <w:rFonts w:cs="B Nazanin" w:hint="cs"/>
                <w:b w:val="0"/>
                <w:bCs w:val="0"/>
                <w:rtl/>
              </w:rPr>
              <w:t>4</w:t>
            </w:r>
            <w:r w:rsidRPr="00B54836">
              <w:rPr>
                <w:rFonts w:cs="B Nazanin"/>
                <w:b w:val="0"/>
                <w:bCs w:val="0"/>
                <w:rtl/>
              </w:rPr>
              <w:t>۰۰</w:t>
            </w:r>
            <w:r w:rsidRPr="00B54836">
              <w:rPr>
                <w:rFonts w:cs="B Nazanin"/>
                <w:b w:val="0"/>
                <w:bCs w:val="0"/>
              </w:rPr>
              <w:t xml:space="preserve"> </w:t>
            </w:r>
            <w:r w:rsidRPr="00B54836">
              <w:rPr>
                <w:rFonts w:cs="B Nazanin"/>
                <w:b w:val="0"/>
                <w:bCs w:val="0"/>
                <w:rtl/>
              </w:rPr>
              <w:t>میلیارد ریال</w:t>
            </w:r>
          </w:p>
        </w:tc>
        <w:tc>
          <w:tcPr>
            <w:tcW w:w="0" w:type="auto"/>
          </w:tcPr>
          <w:p w14:paraId="43A6A0AF" w14:textId="705A3FFB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سرمایه داخلی</w:t>
            </w:r>
          </w:p>
        </w:tc>
      </w:tr>
      <w:tr w:rsidR="007A5F39" w:rsidRPr="00B54836" w14:paraId="3374EA74" w14:textId="35F1418C" w:rsidTr="007A5F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BAF5D0" w14:textId="71DB99E7" w:rsidR="007A5F39" w:rsidRPr="00B54836" w:rsidRDefault="00743927" w:rsidP="007A5F39">
            <w:pPr>
              <w:spacing w:after="160" w:line="278" w:lineRule="auto"/>
              <w:jc w:val="center"/>
              <w:rPr>
                <w:rFonts w:cs="B Nazanin"/>
                <w:b w:val="0"/>
                <w:bCs w:val="0"/>
              </w:rPr>
            </w:pPr>
            <w:r>
              <w:rPr>
                <w:rFonts w:cs="B Nazanin" w:hint="cs"/>
                <w:b w:val="0"/>
                <w:bCs w:val="0"/>
                <w:rtl/>
              </w:rPr>
              <w:t>2.82</w:t>
            </w:r>
            <w:r w:rsidR="007A5F39" w:rsidRPr="00B54836">
              <w:rPr>
                <w:rFonts w:cs="B Nazanin"/>
                <w:b w:val="0"/>
                <w:bCs w:val="0"/>
              </w:rPr>
              <w:t xml:space="preserve"> </w:t>
            </w:r>
            <w:r w:rsidR="007A5F39" w:rsidRPr="00B54836">
              <w:rPr>
                <w:rFonts w:cs="B Nazanin"/>
                <w:b w:val="0"/>
                <w:bCs w:val="0"/>
                <w:rtl/>
              </w:rPr>
              <w:t>سال</w:t>
            </w:r>
          </w:p>
        </w:tc>
        <w:tc>
          <w:tcPr>
            <w:tcW w:w="0" w:type="auto"/>
          </w:tcPr>
          <w:p w14:paraId="67A6FCF0" w14:textId="65837B67" w:rsidR="007A5F39" w:rsidRPr="00B54836" w:rsidRDefault="007A5F39" w:rsidP="007A5F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B54836">
              <w:rPr>
                <w:rFonts w:cs="B Nazanin"/>
                <w:rtl/>
              </w:rPr>
              <w:t>دوره بازگشت سرمایه</w:t>
            </w:r>
          </w:p>
        </w:tc>
      </w:tr>
    </w:tbl>
    <w:p w14:paraId="75690A41" w14:textId="3BE600F7" w:rsidR="00C42438" w:rsidRPr="00B54836" w:rsidRDefault="00C42438" w:rsidP="00C42438">
      <w:pPr>
        <w:jc w:val="both"/>
        <w:rPr>
          <w:rFonts w:cs="B Nazanin"/>
          <w:rtl/>
        </w:rPr>
      </w:pPr>
    </w:p>
    <w:p w14:paraId="59BB5EB1" w14:textId="0826911B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lastRenderedPageBreak/>
        <w:t>۱۲</w:t>
      </w:r>
      <w:r w:rsidR="009B14CD" w:rsidRPr="00206AD8">
        <w:rPr>
          <w:rFonts w:cs="B Nazanin"/>
          <w:b/>
          <w:bCs/>
        </w:rPr>
        <w:t xml:space="preserve"> </w:t>
      </w:r>
      <w:r w:rsidRPr="00206AD8">
        <w:rPr>
          <w:rFonts w:cs="B Nazanin"/>
          <w:b/>
          <w:bCs/>
        </w:rPr>
        <w:t xml:space="preserve">- </w:t>
      </w:r>
      <w:r w:rsidRPr="00206AD8">
        <w:rPr>
          <w:rFonts w:cs="B Nazanin"/>
          <w:b/>
          <w:bCs/>
          <w:rtl/>
        </w:rPr>
        <w:t>ملاحظات ریسک و مطالعات تکمیلی</w:t>
      </w:r>
    </w:p>
    <w:p w14:paraId="042C888B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ریسک‌های اصلی پروژه شامل موارد زیر است</w:t>
      </w:r>
      <w:r w:rsidRPr="00B54836">
        <w:rPr>
          <w:rFonts w:cs="B Nazanin"/>
        </w:rPr>
        <w:t>:</w:t>
      </w:r>
    </w:p>
    <w:p w14:paraId="3B7EE09D" w14:textId="303368FB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ریسک تأمین تجهیزات و نرخ ارز</w:t>
      </w:r>
    </w:p>
    <w:p w14:paraId="0D7BAFA5" w14:textId="31D76B12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ریسک زمان اخذ مجوزها و واگذاری زمین</w:t>
      </w:r>
    </w:p>
    <w:p w14:paraId="5D0E00CA" w14:textId="08B56459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ریسک محدودیت یا الزامات اتصال به شبکه</w:t>
      </w:r>
    </w:p>
    <w:p w14:paraId="7D4139E5" w14:textId="491A1571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تغییرات شرایط فروش برق</w:t>
      </w:r>
    </w:p>
    <w:p w14:paraId="4A56F157" w14:textId="7B09FC1E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تغییرات هزینه‌های سرمایه‌ای و بهره‌برداری</w:t>
      </w:r>
    </w:p>
    <w:p w14:paraId="047566DC" w14:textId="4A996D7C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گردوغبار و دمای محیط</w:t>
      </w:r>
    </w:p>
    <w:p w14:paraId="26F7A7A4" w14:textId="77777777" w:rsidR="00C42438" w:rsidRPr="00B54836" w:rsidRDefault="00C42438" w:rsidP="00C42438">
      <w:pPr>
        <w:numPr>
          <w:ilvl w:val="0"/>
          <w:numId w:val="1"/>
        </w:numPr>
        <w:jc w:val="both"/>
        <w:rPr>
          <w:rFonts w:cs="B Nazanin"/>
        </w:rPr>
      </w:pPr>
      <w:r w:rsidRPr="00B54836">
        <w:rPr>
          <w:rFonts w:cs="B Nazanin"/>
          <w:rtl/>
        </w:rPr>
        <w:t>اختلاف میان تولید شبیه‌سازی‌شده و تولید واقعی</w:t>
      </w:r>
      <w:r w:rsidRPr="00B54836">
        <w:rPr>
          <w:rFonts w:cs="B Nazanin"/>
        </w:rPr>
        <w:t>.</w:t>
      </w:r>
    </w:p>
    <w:p w14:paraId="05E70E61" w14:textId="77777777" w:rsidR="00C42438" w:rsidRPr="00B54836" w:rsidRDefault="00C42438" w:rsidP="00C42438">
      <w:pPr>
        <w:jc w:val="both"/>
        <w:rPr>
          <w:rFonts w:cs="B Nazanin"/>
        </w:rPr>
      </w:pPr>
      <w:r w:rsidRPr="00B54836">
        <w:rPr>
          <w:rFonts w:cs="B Nazanin"/>
          <w:rtl/>
        </w:rPr>
        <w:t>پیش از تصمیم نهایی سرمایه‌گذاری، انجام مطالعات اتصال به شبکه، طراحی تفصیلی، بررسی ژئوتکنیک و توپوگرافی، بررسی آب و شست‌وشو، ارزیابی محیط‌زیست، به‌روزرسانی قیمت تجهیزات و تهیه مدل مالی مستقل توصیه می‌شود</w:t>
      </w:r>
      <w:r w:rsidRPr="00B54836">
        <w:rPr>
          <w:rFonts w:cs="B Nazanin"/>
        </w:rPr>
        <w:t>.</w:t>
      </w:r>
    </w:p>
    <w:p w14:paraId="0C1F63E0" w14:textId="3F4F3E0D" w:rsidR="00C42438" w:rsidRPr="00B54836" w:rsidRDefault="00C42438" w:rsidP="00C42438">
      <w:pPr>
        <w:jc w:val="both"/>
        <w:rPr>
          <w:rFonts w:cs="B Nazanin"/>
        </w:rPr>
      </w:pPr>
    </w:p>
    <w:p w14:paraId="2B474A8A" w14:textId="09186C65" w:rsidR="00C42438" w:rsidRPr="00206AD8" w:rsidRDefault="00C42438" w:rsidP="00C42438">
      <w:pPr>
        <w:jc w:val="both"/>
        <w:rPr>
          <w:rFonts w:cs="B Nazanin"/>
          <w:b/>
          <w:bCs/>
        </w:rPr>
      </w:pPr>
      <w:r w:rsidRPr="00206AD8">
        <w:rPr>
          <w:rFonts w:cs="B Nazanin"/>
          <w:b/>
          <w:bCs/>
          <w:rtl/>
        </w:rPr>
        <w:t>۱۳</w:t>
      </w:r>
      <w:r w:rsidRPr="00206AD8">
        <w:rPr>
          <w:rFonts w:cs="B Nazanin"/>
          <w:b/>
          <w:bCs/>
        </w:rPr>
        <w:t xml:space="preserve">- </w:t>
      </w:r>
      <w:r w:rsidR="009B14CD" w:rsidRPr="00206AD8">
        <w:rPr>
          <w:rFonts w:cs="B Nazanin" w:hint="cs"/>
          <w:b/>
          <w:bCs/>
          <w:rtl/>
        </w:rPr>
        <w:t xml:space="preserve"> </w:t>
      </w:r>
      <w:r w:rsidRPr="00206AD8">
        <w:rPr>
          <w:rFonts w:cs="B Nazanin"/>
          <w:b/>
          <w:bCs/>
          <w:rtl/>
        </w:rPr>
        <w:t>جمع‌بندی و نتیجه‌گیری</w:t>
      </w:r>
    </w:p>
    <w:p w14:paraId="69035284" w14:textId="7E77939C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بر اساس اطلاعات فنی و سرمایه‌گذاری موجود، پروژه احداث نیروگاه خورشیدی </w:t>
      </w:r>
      <w:r w:rsidR="00C13FD2">
        <w:rPr>
          <w:rFonts w:cs="B Nazanin" w:hint="cs"/>
          <w:rtl/>
        </w:rPr>
        <w:t>3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 xml:space="preserve">مگاواتی </w:t>
      </w:r>
      <w:r w:rsidR="00C13FD2">
        <w:rPr>
          <w:rFonts w:cs="B Nazanin" w:hint="cs"/>
          <w:rtl/>
        </w:rPr>
        <w:t>آبدانان</w:t>
      </w:r>
      <w:r w:rsidRPr="00B54836">
        <w:rPr>
          <w:rFonts w:cs="B Nazanin"/>
          <w:rtl/>
        </w:rPr>
        <w:t xml:space="preserve"> از نظر ظرفیت تولید، موقعیت زمین و امکان بهره‌گیری از انرژی خورشیدی، طرحی قابل بررسی برای سرمایه‌گذاری است</w:t>
      </w:r>
      <w:r w:rsidRPr="00B54836">
        <w:rPr>
          <w:rFonts w:cs="B Nazanin"/>
        </w:rPr>
        <w:t>.</w:t>
      </w:r>
    </w:p>
    <w:p w14:paraId="3F818F9C" w14:textId="2B326EC5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>شبیه‌سازی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 xml:space="preserve">تولید سالانه حدود </w:t>
      </w:r>
      <w:r w:rsidR="00C13FD2">
        <w:rPr>
          <w:rFonts w:cs="B Nazanin" w:hint="cs"/>
          <w:rtl/>
        </w:rPr>
        <w:t>5.</w:t>
      </w:r>
      <w:r w:rsidR="004822FC">
        <w:rPr>
          <w:rFonts w:cs="B Nazanin" w:hint="cs"/>
          <w:rtl/>
        </w:rPr>
        <w:t>29</w:t>
      </w:r>
      <w:r w:rsidRPr="00B54836">
        <w:rPr>
          <w:rFonts w:cs="B Nazanin"/>
        </w:rPr>
        <w:t xml:space="preserve"> </w:t>
      </w:r>
      <w:r w:rsidRPr="00B54836">
        <w:rPr>
          <w:rFonts w:cs="B Nazanin"/>
          <w:rtl/>
        </w:rPr>
        <w:t>گیگاوات</w:t>
      </w:r>
      <w:r w:rsidR="009B14CD">
        <w:rPr>
          <w:rFonts w:cs="B Nazanin" w:hint="cs"/>
          <w:rtl/>
        </w:rPr>
        <w:t>-</w:t>
      </w:r>
      <w:r w:rsidRPr="00B54836">
        <w:rPr>
          <w:rFonts w:cs="B Nazanin"/>
          <w:rtl/>
        </w:rPr>
        <w:t>‌ساعت و</w:t>
      </w:r>
      <w:r w:rsidRPr="00B54836">
        <w:rPr>
          <w:rFonts w:cs="B Nazanin"/>
        </w:rPr>
        <w:t xml:space="preserve"> PR </w:t>
      </w:r>
      <w:r w:rsidRPr="00B54836">
        <w:rPr>
          <w:rFonts w:cs="B Nazanin"/>
          <w:rtl/>
        </w:rPr>
        <w:t xml:space="preserve">معادل </w:t>
      </w:r>
      <w:r w:rsidR="004822FC">
        <w:rPr>
          <w:rFonts w:cs="B Nazanin" w:hint="cs"/>
          <w:rtl/>
        </w:rPr>
        <w:t>83.19</w:t>
      </w:r>
      <w:r w:rsidRPr="00B54836">
        <w:rPr>
          <w:rFonts w:cs="B Nazanin"/>
          <w:rtl/>
        </w:rPr>
        <w:t>درصد را نشان می‌دهد</w:t>
      </w:r>
      <w:r w:rsidRPr="00B54836">
        <w:rPr>
          <w:rFonts w:cs="B Nazanin"/>
        </w:rPr>
        <w:t>.</w:t>
      </w:r>
    </w:p>
    <w:p w14:paraId="686F1E99" w14:textId="2BA63DC1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از منظر شبکه، راهکار پایه اتصال پروژه، احداث پست اختصاصی و اتصال آن به شبکه </w:t>
      </w:r>
      <w:r w:rsidR="00304913">
        <w:rPr>
          <w:rFonts w:cs="B Nazanin" w:hint="cs"/>
          <w:rtl/>
        </w:rPr>
        <w:t>20</w:t>
      </w:r>
      <w:r w:rsidRPr="00B54836">
        <w:rPr>
          <w:rFonts w:cs="B Nazanin"/>
          <w:rtl/>
        </w:rPr>
        <w:t xml:space="preserve"> کیلوولت است. جزئیات فنی این اتصال باید در چارچوب مطالعات رسمی اتصال به شبکه توسط شرکت </w:t>
      </w:r>
      <w:r w:rsidR="00304913">
        <w:rPr>
          <w:rFonts w:cs="B Nazanin" w:hint="cs"/>
          <w:rtl/>
        </w:rPr>
        <w:t>توزیع نیروی برق</w:t>
      </w:r>
      <w:r w:rsidRPr="00B54836">
        <w:rPr>
          <w:rFonts w:cs="B Nazanin"/>
          <w:rtl/>
        </w:rPr>
        <w:t xml:space="preserve"> تعیین شود و نمی‌توان ظرفیت یا آرایش نهایی تجهیزات شبکه را صرفاً از اطلاعات</w:t>
      </w:r>
      <w:r w:rsidRPr="00B54836">
        <w:rPr>
          <w:rFonts w:cs="B Nazanin"/>
        </w:rPr>
        <w:t xml:space="preserve"> PVsyst </w:t>
      </w:r>
      <w:r w:rsidRPr="00B54836">
        <w:rPr>
          <w:rFonts w:cs="B Nazanin"/>
          <w:rtl/>
        </w:rPr>
        <w:t>استخراج کرد</w:t>
      </w:r>
      <w:r w:rsidRPr="00B54836">
        <w:rPr>
          <w:rFonts w:cs="B Nazanin"/>
        </w:rPr>
        <w:t>.</w:t>
      </w:r>
    </w:p>
    <w:p w14:paraId="09F5C600" w14:textId="2773FDF8" w:rsidR="00C42438" w:rsidRPr="00B54836" w:rsidRDefault="00C42438" w:rsidP="009B14CD">
      <w:pPr>
        <w:jc w:val="both"/>
        <w:rPr>
          <w:rFonts w:cs="B Nazanin"/>
        </w:rPr>
      </w:pPr>
      <w:r w:rsidRPr="00B54836">
        <w:rPr>
          <w:rFonts w:cs="B Nazanin"/>
          <w:rtl/>
        </w:rPr>
        <w:t xml:space="preserve">از نظر اقتصادی، بسته سرمایه‌گذاری </w:t>
      </w:r>
      <w:r w:rsidR="00304913">
        <w:rPr>
          <w:rFonts w:cs="B Nazanin" w:hint="cs"/>
          <w:rtl/>
        </w:rPr>
        <w:t>د</w:t>
      </w:r>
      <w:r w:rsidRPr="00B54836">
        <w:rPr>
          <w:rFonts w:cs="B Nazanin"/>
          <w:rtl/>
        </w:rPr>
        <w:t xml:space="preserve">وره بازگشت </w:t>
      </w:r>
      <w:r w:rsidR="00A31D23">
        <w:rPr>
          <w:rFonts w:cs="B Nazanin" w:hint="cs"/>
          <w:rtl/>
        </w:rPr>
        <w:t>2.8</w:t>
      </w:r>
      <w:r w:rsidRPr="00B54836">
        <w:rPr>
          <w:rFonts w:cs="B Nazanin"/>
          <w:rtl/>
        </w:rPr>
        <w:t xml:space="preserve"> سال را اعلام کرده است. این ارقام برای غربالگری اولیه مناسب‌اند، اما برای تصمیم سرمایه‌گذاری نهایی باید با مدل مالی مستقل و داده‌های واقعی قرارداد فروش برق، </w:t>
      </w:r>
      <w:r w:rsidRPr="00B54836">
        <w:rPr>
          <w:rFonts w:cs="B Nazanin"/>
        </w:rPr>
        <w:t>CAPEX</w:t>
      </w:r>
      <w:r w:rsidRPr="00B54836">
        <w:rPr>
          <w:rFonts w:cs="B Nazanin"/>
          <w:rtl/>
        </w:rPr>
        <w:t xml:space="preserve">، </w:t>
      </w:r>
      <w:r w:rsidRPr="00B54836">
        <w:rPr>
          <w:rFonts w:cs="B Nazanin"/>
        </w:rPr>
        <w:t>OPEX</w:t>
      </w:r>
      <w:r w:rsidRPr="00B54836">
        <w:rPr>
          <w:rFonts w:cs="B Nazanin"/>
          <w:rtl/>
        </w:rPr>
        <w:t>، تأمین مالی و افت تولید کنترل شوند</w:t>
      </w:r>
      <w:r w:rsidRPr="00B54836">
        <w:rPr>
          <w:rFonts w:cs="B Nazanin"/>
        </w:rPr>
        <w:t>.</w:t>
      </w:r>
    </w:p>
    <w:p w14:paraId="34B9AF7D" w14:textId="6B712008" w:rsidR="00C42438" w:rsidRPr="00B54836" w:rsidRDefault="00C42438" w:rsidP="00C42438">
      <w:pPr>
        <w:jc w:val="both"/>
        <w:rPr>
          <w:rFonts w:cs="B Nazanin"/>
          <w:rtl/>
        </w:rPr>
      </w:pPr>
    </w:p>
    <w:p w14:paraId="3817ECC7" w14:textId="77777777" w:rsidR="00C42438" w:rsidRDefault="00C42438" w:rsidP="00C42438">
      <w:pPr>
        <w:jc w:val="both"/>
        <w:rPr>
          <w:rFonts w:cs="B Nazanin"/>
          <w:rtl/>
        </w:rPr>
      </w:pPr>
    </w:p>
    <w:p w14:paraId="4A99D25D" w14:textId="77777777" w:rsidR="009B14CD" w:rsidRDefault="009B14CD" w:rsidP="00C42438">
      <w:pPr>
        <w:jc w:val="both"/>
        <w:rPr>
          <w:rFonts w:cs="B Nazanin"/>
          <w:rtl/>
        </w:rPr>
      </w:pPr>
    </w:p>
    <w:p w14:paraId="47262486" w14:textId="65A1014F" w:rsidR="009B14CD" w:rsidRPr="00206AD8" w:rsidRDefault="009B14CD" w:rsidP="00206AD8">
      <w:pPr>
        <w:jc w:val="both"/>
        <w:rPr>
          <w:rFonts w:cs="B Nazanin"/>
          <w:b/>
          <w:bCs/>
          <w:rtl/>
        </w:rPr>
      </w:pPr>
      <w:r w:rsidRPr="00206AD8">
        <w:rPr>
          <w:rFonts w:cs="B Nazanin" w:hint="cs"/>
          <w:b/>
          <w:bCs/>
          <w:rtl/>
        </w:rPr>
        <w:lastRenderedPageBreak/>
        <w:t>پیوست 1</w:t>
      </w:r>
      <w:r w:rsidR="00206AD8">
        <w:rPr>
          <w:rFonts w:cs="B Nazanin" w:hint="cs"/>
          <w:b/>
          <w:bCs/>
          <w:rtl/>
        </w:rPr>
        <w:t xml:space="preserve">: </w:t>
      </w:r>
      <w:r>
        <w:rPr>
          <w:rFonts w:cs="B Nazanin" w:hint="cs"/>
          <w:rtl/>
        </w:rPr>
        <w:t>نقشه زمین</w:t>
      </w:r>
    </w:p>
    <w:p w14:paraId="78690888" w14:textId="2A81CBF1" w:rsidR="009B14CD" w:rsidRDefault="00F069C2" w:rsidP="00C42438">
      <w:pPr>
        <w:jc w:val="both"/>
        <w:rPr>
          <w:rFonts w:cs="B Nazanin" w:hint="cs"/>
          <w:rtl/>
        </w:rPr>
      </w:pPr>
      <w:r>
        <w:rPr>
          <w:rFonts w:cs="B Nazanin" w:hint="cs"/>
          <w:noProof/>
        </w:rPr>
        <w:drawing>
          <wp:inline distT="0" distB="0" distL="0" distR="0" wp14:anchorId="25C84FB1" wp14:editId="061834C9">
            <wp:extent cx="5731510" cy="4198620"/>
            <wp:effectExtent l="19050" t="19050" r="21590" b="11430"/>
            <wp:docPr id="7475837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98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B5C70B" w14:textId="77777777" w:rsidR="009B14CD" w:rsidRDefault="009B14CD" w:rsidP="00C42438">
      <w:pPr>
        <w:jc w:val="both"/>
        <w:rPr>
          <w:rFonts w:cs="B Nazanin"/>
          <w:rtl/>
        </w:rPr>
      </w:pPr>
    </w:p>
    <w:p w14:paraId="5DBE931F" w14:textId="77777777" w:rsidR="009B14CD" w:rsidRDefault="009B14CD" w:rsidP="00C42438">
      <w:pPr>
        <w:jc w:val="both"/>
        <w:rPr>
          <w:rFonts w:cs="B Nazanin"/>
          <w:rtl/>
        </w:rPr>
      </w:pPr>
    </w:p>
    <w:p w14:paraId="05962C4A" w14:textId="77777777" w:rsidR="009B14CD" w:rsidRDefault="009B14CD" w:rsidP="00C42438">
      <w:pPr>
        <w:jc w:val="both"/>
        <w:rPr>
          <w:rFonts w:cs="B Nazanin"/>
          <w:rtl/>
        </w:rPr>
      </w:pPr>
    </w:p>
    <w:p w14:paraId="123BF0C9" w14:textId="77777777" w:rsidR="009B14CD" w:rsidRDefault="009B14CD" w:rsidP="00C42438">
      <w:pPr>
        <w:jc w:val="both"/>
        <w:rPr>
          <w:rFonts w:cs="B Nazanin"/>
          <w:rtl/>
        </w:rPr>
      </w:pPr>
    </w:p>
    <w:p w14:paraId="74EEA141" w14:textId="77777777" w:rsidR="009B14CD" w:rsidRDefault="009B14CD" w:rsidP="00C42438">
      <w:pPr>
        <w:jc w:val="both"/>
        <w:rPr>
          <w:rFonts w:cs="B Nazanin"/>
          <w:rtl/>
        </w:rPr>
      </w:pPr>
    </w:p>
    <w:p w14:paraId="6EA1EB11" w14:textId="77777777" w:rsidR="009B14CD" w:rsidRDefault="009B14CD" w:rsidP="00C42438">
      <w:pPr>
        <w:jc w:val="both"/>
        <w:rPr>
          <w:rFonts w:cs="B Nazanin"/>
          <w:rtl/>
        </w:rPr>
      </w:pPr>
    </w:p>
    <w:p w14:paraId="777DDB46" w14:textId="77777777" w:rsidR="009B14CD" w:rsidRDefault="009B14CD" w:rsidP="00C42438">
      <w:pPr>
        <w:jc w:val="both"/>
        <w:rPr>
          <w:rFonts w:cs="B Nazanin"/>
          <w:rtl/>
        </w:rPr>
      </w:pPr>
    </w:p>
    <w:p w14:paraId="111490AB" w14:textId="77777777" w:rsidR="009B14CD" w:rsidRDefault="009B14CD" w:rsidP="00C42438">
      <w:pPr>
        <w:jc w:val="both"/>
        <w:rPr>
          <w:rFonts w:cs="B Nazanin"/>
          <w:rtl/>
        </w:rPr>
      </w:pPr>
    </w:p>
    <w:p w14:paraId="60111C06" w14:textId="77777777" w:rsidR="00C126C4" w:rsidRDefault="00C126C4" w:rsidP="00C42438">
      <w:pPr>
        <w:jc w:val="both"/>
        <w:rPr>
          <w:rFonts w:cs="B Nazanin"/>
          <w:rtl/>
        </w:rPr>
      </w:pPr>
    </w:p>
    <w:p w14:paraId="2FF694D5" w14:textId="77777777" w:rsidR="009B14CD" w:rsidRDefault="009B14CD" w:rsidP="00C42438">
      <w:pPr>
        <w:jc w:val="both"/>
        <w:rPr>
          <w:rFonts w:cs="B Nazanin"/>
          <w:rtl/>
        </w:rPr>
      </w:pPr>
    </w:p>
    <w:p w14:paraId="0593F67B" w14:textId="77777777" w:rsidR="00206AD8" w:rsidRDefault="00206AD8" w:rsidP="00C42438">
      <w:pPr>
        <w:jc w:val="both"/>
        <w:rPr>
          <w:rFonts w:cs="B Nazanin"/>
          <w:rtl/>
        </w:rPr>
      </w:pPr>
    </w:p>
    <w:p w14:paraId="33F84F33" w14:textId="6CDD0700" w:rsidR="009B14CD" w:rsidRDefault="009B14CD" w:rsidP="00206AD8">
      <w:pPr>
        <w:jc w:val="both"/>
        <w:rPr>
          <w:rFonts w:cs="B Nazanin"/>
        </w:rPr>
      </w:pPr>
      <w:r w:rsidRPr="00206AD8">
        <w:rPr>
          <w:rFonts w:cs="B Nazanin" w:hint="cs"/>
          <w:b/>
          <w:bCs/>
          <w:rtl/>
        </w:rPr>
        <w:lastRenderedPageBreak/>
        <w:t>پیوست 2</w:t>
      </w:r>
      <w:r w:rsidR="00206AD8" w:rsidRPr="00206AD8">
        <w:rPr>
          <w:rFonts w:cs="B Nazanin" w:hint="cs"/>
          <w:b/>
          <w:bCs/>
          <w:rtl/>
        </w:rPr>
        <w:t>:</w:t>
      </w:r>
      <w:r w:rsidR="00206AD8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گزارش مطالعات پروژه در نرم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 xml:space="preserve">افزار </w:t>
      </w:r>
      <w:r>
        <w:rPr>
          <w:rFonts w:cs="B Nazanin"/>
        </w:rPr>
        <w:t>PVSYST 7.3</w:t>
      </w:r>
    </w:p>
    <w:p w14:paraId="6234E89A" w14:textId="178AA69A" w:rsidR="009B14CD" w:rsidRDefault="00C126C4" w:rsidP="00C42438">
      <w:pPr>
        <w:jc w:val="both"/>
        <w:rPr>
          <w:rFonts w:cs="B Nazanin" w:hint="cs"/>
        </w:rPr>
      </w:pPr>
      <w:r>
        <w:rPr>
          <w:rFonts w:cs="B Nazanin" w:hint="cs"/>
          <w:noProof/>
        </w:rPr>
        <w:drawing>
          <wp:inline distT="0" distB="0" distL="0" distR="0" wp14:anchorId="40426652" wp14:editId="67635C2F">
            <wp:extent cx="5721616" cy="7953375"/>
            <wp:effectExtent l="0" t="0" r="0" b="0"/>
            <wp:docPr id="10494448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225" cy="795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B0630" w14:textId="6C5C90D9" w:rsidR="00444456" w:rsidRDefault="00444456" w:rsidP="00C42438">
      <w:pPr>
        <w:jc w:val="both"/>
        <w:rPr>
          <w:rFonts w:cs="B Nazanin"/>
        </w:rPr>
      </w:pPr>
    </w:p>
    <w:p w14:paraId="3C0E58D6" w14:textId="04B17701" w:rsidR="00444456" w:rsidRDefault="00C126C4" w:rsidP="00C42438">
      <w:pPr>
        <w:jc w:val="both"/>
        <w:rPr>
          <w:rFonts w:cs="B Nazanin"/>
        </w:rPr>
      </w:pPr>
      <w:r>
        <w:rPr>
          <w:rFonts w:cs="B Nazanin"/>
          <w:noProof/>
        </w:rPr>
        <w:lastRenderedPageBreak/>
        <w:drawing>
          <wp:inline distT="0" distB="0" distL="0" distR="0" wp14:anchorId="268D06E7" wp14:editId="3F65F00D">
            <wp:extent cx="5666506" cy="8010525"/>
            <wp:effectExtent l="0" t="0" r="0" b="0"/>
            <wp:docPr id="9529860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656" cy="801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EE872" w14:textId="77777777" w:rsidR="00444456" w:rsidRDefault="00444456" w:rsidP="00C42438">
      <w:pPr>
        <w:jc w:val="both"/>
        <w:rPr>
          <w:rFonts w:cs="B Nazanin"/>
        </w:rPr>
      </w:pPr>
    </w:p>
    <w:p w14:paraId="4232E343" w14:textId="62FA1E4E" w:rsidR="00444456" w:rsidRDefault="00C126C4" w:rsidP="00C42438">
      <w:pPr>
        <w:jc w:val="both"/>
        <w:rPr>
          <w:rFonts w:cs="B Nazanin"/>
          <w:rtl/>
        </w:rPr>
      </w:pPr>
      <w:r>
        <w:rPr>
          <w:rFonts w:cs="B Nazanin"/>
          <w:noProof/>
        </w:rPr>
        <w:lastRenderedPageBreak/>
        <w:drawing>
          <wp:inline distT="0" distB="0" distL="0" distR="0" wp14:anchorId="409DA9AB" wp14:editId="1637D389">
            <wp:extent cx="5702859" cy="8058150"/>
            <wp:effectExtent l="0" t="0" r="0" b="0"/>
            <wp:docPr id="2342765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809" cy="8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8CD09" w14:textId="77777777" w:rsidR="003E6CF1" w:rsidRDefault="003E6CF1" w:rsidP="00C42438">
      <w:pPr>
        <w:jc w:val="both"/>
        <w:rPr>
          <w:rFonts w:cs="B Nazanin"/>
          <w:rtl/>
        </w:rPr>
      </w:pPr>
    </w:p>
    <w:p w14:paraId="437DAB5B" w14:textId="04BFC0D8" w:rsidR="003E6CF1" w:rsidRDefault="00C126C4" w:rsidP="003E6CF1">
      <w:pPr>
        <w:jc w:val="center"/>
        <w:rPr>
          <w:rFonts w:cs="B Nazanin"/>
        </w:rPr>
      </w:pPr>
      <w:r>
        <w:rPr>
          <w:rFonts w:cs="B Nazanin"/>
          <w:noProof/>
        </w:rPr>
        <w:lastRenderedPageBreak/>
        <w:drawing>
          <wp:inline distT="0" distB="0" distL="0" distR="0" wp14:anchorId="40466D48" wp14:editId="4129FECF">
            <wp:extent cx="5772960" cy="8248650"/>
            <wp:effectExtent l="0" t="0" r="0" b="0"/>
            <wp:docPr id="10854705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258" cy="826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4B84" w14:textId="77777777" w:rsidR="003E6CF1" w:rsidRDefault="003E6CF1" w:rsidP="003E6CF1">
      <w:pPr>
        <w:jc w:val="center"/>
        <w:rPr>
          <w:rFonts w:cs="B Nazanin"/>
        </w:rPr>
      </w:pPr>
    </w:p>
    <w:p w14:paraId="6D1C9312" w14:textId="7B16AFF1" w:rsidR="003E6CF1" w:rsidRDefault="00C126C4" w:rsidP="003E6CF1">
      <w:pPr>
        <w:jc w:val="center"/>
        <w:rPr>
          <w:rFonts w:cs="B Nazanin"/>
        </w:rPr>
      </w:pPr>
      <w:r>
        <w:rPr>
          <w:rFonts w:cs="B Nazanin"/>
          <w:noProof/>
        </w:rPr>
        <w:lastRenderedPageBreak/>
        <w:drawing>
          <wp:inline distT="0" distB="0" distL="0" distR="0" wp14:anchorId="00CD13CB" wp14:editId="3AB11BB2">
            <wp:extent cx="5548062" cy="7800975"/>
            <wp:effectExtent l="0" t="0" r="0" b="0"/>
            <wp:docPr id="19575733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459" cy="780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6FC05" w14:textId="77777777" w:rsidR="003E6CF1" w:rsidRDefault="003E6CF1" w:rsidP="003E6CF1">
      <w:pPr>
        <w:jc w:val="center"/>
        <w:rPr>
          <w:rFonts w:cs="B Nazanin"/>
        </w:rPr>
      </w:pPr>
    </w:p>
    <w:p w14:paraId="12F222C2" w14:textId="32CFBFF5" w:rsidR="003E6CF1" w:rsidRDefault="003E6CF1" w:rsidP="003E6CF1">
      <w:pPr>
        <w:jc w:val="center"/>
        <w:rPr>
          <w:rFonts w:cs="B Nazanin"/>
        </w:rPr>
      </w:pPr>
    </w:p>
    <w:p w14:paraId="50954531" w14:textId="0E5776C5" w:rsidR="003E6CF1" w:rsidRDefault="00C126C4" w:rsidP="003E6CF1">
      <w:pPr>
        <w:jc w:val="center"/>
        <w:rPr>
          <w:rFonts w:cs="B Nazanin"/>
        </w:rPr>
      </w:pPr>
      <w:r>
        <w:rPr>
          <w:rFonts w:cs="B Nazanin"/>
          <w:noProof/>
        </w:rPr>
        <w:lastRenderedPageBreak/>
        <w:drawing>
          <wp:inline distT="0" distB="0" distL="0" distR="0" wp14:anchorId="1174C361" wp14:editId="0EBF070A">
            <wp:extent cx="5758501" cy="8105775"/>
            <wp:effectExtent l="0" t="0" r="0" b="0"/>
            <wp:docPr id="20730730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791" cy="811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072E8" w14:textId="6703F0EB" w:rsidR="003E6CF1" w:rsidRDefault="003E6CF1" w:rsidP="003E6CF1">
      <w:pPr>
        <w:jc w:val="center"/>
        <w:rPr>
          <w:rFonts w:cs="B Nazanin"/>
          <w:rtl/>
        </w:rPr>
      </w:pPr>
    </w:p>
    <w:p w14:paraId="5E3E1D80" w14:textId="463D8616" w:rsidR="00C126C4" w:rsidRPr="00B54836" w:rsidRDefault="00C126C4" w:rsidP="003E6CF1">
      <w:pPr>
        <w:jc w:val="center"/>
        <w:rPr>
          <w:rFonts w:cs="B Nazanin"/>
        </w:rPr>
      </w:pPr>
      <w:r>
        <w:rPr>
          <w:rFonts w:cs="B Nazanin"/>
          <w:noProof/>
        </w:rPr>
        <w:lastRenderedPageBreak/>
        <w:drawing>
          <wp:inline distT="0" distB="0" distL="0" distR="0" wp14:anchorId="42C28F7A" wp14:editId="1F3A494F">
            <wp:extent cx="5680411" cy="8067675"/>
            <wp:effectExtent l="0" t="0" r="0" b="0"/>
            <wp:docPr id="13238166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544" cy="807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6C4" w:rsidRPr="00B54836" w:rsidSect="00E937E7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440" w:right="1440" w:bottom="1440" w:left="1440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DA6C0" w14:textId="77777777" w:rsidR="0063647D" w:rsidRDefault="0063647D" w:rsidP="00E06CA7">
      <w:pPr>
        <w:spacing w:after="0" w:line="240" w:lineRule="auto"/>
      </w:pPr>
      <w:r>
        <w:separator/>
      </w:r>
    </w:p>
  </w:endnote>
  <w:endnote w:type="continuationSeparator" w:id="0">
    <w:p w14:paraId="26D13AA9" w14:textId="77777777" w:rsidR="0063647D" w:rsidRDefault="0063647D" w:rsidP="00E0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54002540"/>
      <w:docPartObj>
        <w:docPartGallery w:val="Page Numbers (Bottom of Page)"/>
        <w:docPartUnique/>
      </w:docPartObj>
    </w:sdtPr>
    <w:sdtContent>
      <w:p w14:paraId="0F506847" w14:textId="1BAAE052" w:rsidR="00E06CA7" w:rsidRDefault="00E06CA7">
        <w:pPr>
          <w:pStyle w:val="Footer"/>
          <w:jc w:val="center"/>
        </w:pPr>
        <w:r w:rsidRPr="00E937E7">
          <w:rPr>
            <w:rFonts w:cs="B Nazanin"/>
          </w:rPr>
          <w:fldChar w:fldCharType="begin"/>
        </w:r>
        <w:r w:rsidRPr="00E937E7">
          <w:rPr>
            <w:rFonts w:cs="B Nazanin"/>
          </w:rPr>
          <w:instrText xml:space="preserve"> PAGE   \* MERGEFORMAT </w:instrText>
        </w:r>
        <w:r w:rsidRPr="00E937E7">
          <w:rPr>
            <w:rFonts w:cs="B Nazanin"/>
          </w:rPr>
          <w:fldChar w:fldCharType="separate"/>
        </w:r>
        <w:r w:rsidRPr="00E937E7">
          <w:rPr>
            <w:rFonts w:cs="B Nazanin"/>
            <w:noProof/>
          </w:rPr>
          <w:t>2</w:t>
        </w:r>
        <w:r w:rsidRPr="00E937E7">
          <w:rPr>
            <w:rFonts w:cs="B Nazanin"/>
            <w:noProof/>
          </w:rPr>
          <w:fldChar w:fldCharType="end"/>
        </w:r>
      </w:p>
    </w:sdtContent>
  </w:sdt>
  <w:p w14:paraId="3F22870F" w14:textId="77777777" w:rsidR="00E06CA7" w:rsidRDefault="00E06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F6845" w14:textId="77777777" w:rsidR="0063647D" w:rsidRDefault="0063647D" w:rsidP="00E06CA7">
      <w:pPr>
        <w:spacing w:after="0" w:line="240" w:lineRule="auto"/>
      </w:pPr>
      <w:r>
        <w:separator/>
      </w:r>
    </w:p>
  </w:footnote>
  <w:footnote w:type="continuationSeparator" w:id="0">
    <w:p w14:paraId="315EBA6D" w14:textId="77777777" w:rsidR="0063647D" w:rsidRDefault="0063647D" w:rsidP="00E0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25A4" w14:textId="392C5F42" w:rsidR="00255E44" w:rsidRDefault="00255E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F7A3" w14:textId="764F2ADC" w:rsidR="00255E44" w:rsidRDefault="00255E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5059" w14:textId="383DE2A3" w:rsidR="00255E44" w:rsidRDefault="00255E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1BD5" w14:textId="77408C14" w:rsidR="00255E44" w:rsidRDefault="00000000">
    <w:pPr>
      <w:pStyle w:val="Header"/>
    </w:pPr>
    <w:r>
      <w:rPr>
        <w:noProof/>
      </w:rPr>
      <w:pict w14:anchorId="3DA7F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0;width:451.1pt;height:589.65pt;z-index:-25164595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9B34" w14:textId="024ADC25" w:rsidR="00E937E7" w:rsidRDefault="00206AD8" w:rsidP="00E937E7">
    <w:pPr>
      <w:pBdr>
        <w:bottom w:val="double" w:sz="6" w:space="1" w:color="auto"/>
      </w:pBdr>
      <w:rPr>
        <w:rFonts w:cs="B Titr"/>
        <w:rtl/>
      </w:rPr>
    </w:pPr>
    <w:r w:rsidRPr="00206AD8">
      <w:rPr>
        <w:rFonts w:cs="B Titr"/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D4722AE" wp14:editId="5B5396E9">
              <wp:simplePos x="0" y="0"/>
              <wp:positionH relativeFrom="page">
                <wp:align>left</wp:align>
              </wp:positionH>
              <wp:positionV relativeFrom="paragraph">
                <wp:posOffset>87531</wp:posOffset>
              </wp:positionV>
              <wp:extent cx="178117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1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C4A8F6" w14:textId="7CBC2464" w:rsidR="00206AD8" w:rsidRPr="00206AD8" w:rsidRDefault="00206AD8" w:rsidP="00206AD8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206AD8">
                            <w:rPr>
                              <w:rFonts w:cs="B Titr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شرکت توزیع نیروی برق استان ایلام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D4722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6.9pt;width:140.25pt;height:110.6pt;z-index:251662336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" filled="f" stroked="f">
              <v:textbox style="mso-fit-shape-to-text:t">
                <w:txbxContent>
                  <w:p w14:paraId="7BC4A8F6" w14:textId="7CBC2464" w:rsidR="00206AD8" w:rsidRPr="00206AD8" w:rsidRDefault="00206AD8" w:rsidP="00206AD8">
                    <w:pPr>
                      <w:jc w:val="center"/>
                      <w:rPr>
                        <w:rFonts w:cs="B Titr"/>
                        <w:b/>
                        <w:bCs/>
                        <w:sz w:val="16"/>
                        <w:szCs w:val="16"/>
                      </w:rPr>
                    </w:pPr>
                    <w:r w:rsidRPr="00206AD8">
                      <w:rPr>
                        <w:rFonts w:cs="B Titr" w:hint="cs"/>
                        <w:b/>
                        <w:bCs/>
                        <w:sz w:val="16"/>
                        <w:szCs w:val="16"/>
                        <w:rtl/>
                      </w:rPr>
                      <w:t>شرکت توزیع نیروی برق استان ایلام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5FF3DCB4" wp14:editId="45D3E693">
          <wp:simplePos x="0" y="0"/>
          <wp:positionH relativeFrom="leftMargin">
            <wp:posOffset>629285</wp:posOffset>
          </wp:positionH>
          <wp:positionV relativeFrom="paragraph">
            <wp:posOffset>-362585</wp:posOffset>
          </wp:positionV>
          <wp:extent cx="450850" cy="450850"/>
          <wp:effectExtent l="0" t="0" r="6350" b="6350"/>
          <wp:wrapTight wrapText="bothSides">
            <wp:wrapPolygon edited="0">
              <wp:start x="4563" y="0"/>
              <wp:lineTo x="0" y="4563"/>
              <wp:lineTo x="0" y="16428"/>
              <wp:lineTo x="4563" y="20992"/>
              <wp:lineTo x="16428" y="20992"/>
              <wp:lineTo x="20992" y="16428"/>
              <wp:lineTo x="20992" y="4563"/>
              <wp:lineTo x="16428" y="0"/>
              <wp:lineTo x="4563" y="0"/>
            </wp:wrapPolygon>
          </wp:wrapTight>
          <wp:docPr id="14772617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D316B27" wp14:editId="79A501E9">
          <wp:simplePos x="0" y="0"/>
          <wp:positionH relativeFrom="column">
            <wp:posOffset>5963219</wp:posOffset>
          </wp:positionH>
          <wp:positionV relativeFrom="paragraph">
            <wp:posOffset>-101352</wp:posOffset>
          </wp:positionV>
          <wp:extent cx="426720" cy="557530"/>
          <wp:effectExtent l="0" t="0" r="0" b="0"/>
          <wp:wrapTight wrapText="bothSides">
            <wp:wrapPolygon edited="0">
              <wp:start x="0" y="0"/>
              <wp:lineTo x="0" y="20665"/>
              <wp:lineTo x="20250" y="20665"/>
              <wp:lineTo x="20250" y="0"/>
              <wp:lineTo x="0" y="0"/>
            </wp:wrapPolygon>
          </wp:wrapTight>
          <wp:docPr id="137902683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37E7" w:rsidRPr="00E937E7">
      <w:rPr>
        <w:rFonts w:cs="B Titr"/>
        <w:rtl/>
      </w:rPr>
      <w:t>گزارش خلاصه مطالعات امکان‌سنجی</w:t>
    </w:r>
    <w:r w:rsidR="00E937E7">
      <w:rPr>
        <w:rFonts w:cs="B Titr" w:hint="cs"/>
        <w:rtl/>
      </w:rPr>
      <w:t xml:space="preserve"> </w:t>
    </w:r>
    <w:r w:rsidR="00E937E7" w:rsidRPr="00E937E7">
      <w:rPr>
        <w:rFonts w:cs="B Titr"/>
        <w:rtl/>
      </w:rPr>
      <w:t xml:space="preserve">نیروگاه خورشیدی </w:t>
    </w:r>
    <w:r w:rsidR="00CD1B7C">
      <w:rPr>
        <w:rFonts w:cs="B Titr" w:hint="cs"/>
        <w:rtl/>
      </w:rPr>
      <w:t>3</w:t>
    </w:r>
    <w:r w:rsidR="00E937E7" w:rsidRPr="00E937E7">
      <w:rPr>
        <w:rFonts w:cs="B Titr"/>
        <w:rtl/>
      </w:rPr>
      <w:t xml:space="preserve"> مگاواتی </w:t>
    </w:r>
    <w:r w:rsidR="00CD1B7C">
      <w:rPr>
        <w:rFonts w:cs="B Titr" w:hint="cs"/>
        <w:rtl/>
      </w:rPr>
      <w:t>آبدانان</w:t>
    </w:r>
    <w:r>
      <w:rPr>
        <w:rFonts w:cs="B Titr" w:hint="cs"/>
        <w:rtl/>
      </w:rPr>
      <w:t xml:space="preserve">                                                     </w:t>
    </w:r>
  </w:p>
  <w:p w14:paraId="72615E60" w14:textId="4F383AD1" w:rsidR="00E06CA7" w:rsidRDefault="00E06CA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21C0" w14:textId="562C297D" w:rsidR="00255E44" w:rsidRDefault="00000000">
    <w:pPr>
      <w:pStyle w:val="Header"/>
    </w:pPr>
    <w:r>
      <w:rPr>
        <w:noProof/>
      </w:rPr>
      <w:pict w14:anchorId="73D9AE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0;margin-top:0;width:451.1pt;height:589.65pt;z-index:-251649024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63E26"/>
    <w:multiLevelType w:val="multilevel"/>
    <w:tmpl w:val="E6C8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85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38"/>
    <w:rsid w:val="00017453"/>
    <w:rsid w:val="000B18FC"/>
    <w:rsid w:val="000C094F"/>
    <w:rsid w:val="00117123"/>
    <w:rsid w:val="00122BE6"/>
    <w:rsid w:val="001360AA"/>
    <w:rsid w:val="002002AC"/>
    <w:rsid w:val="00206AD8"/>
    <w:rsid w:val="00211C5C"/>
    <w:rsid w:val="00241A8A"/>
    <w:rsid w:val="00255E44"/>
    <w:rsid w:val="00280929"/>
    <w:rsid w:val="002D1B41"/>
    <w:rsid w:val="002F1355"/>
    <w:rsid w:val="00304913"/>
    <w:rsid w:val="003C6B42"/>
    <w:rsid w:val="003C7794"/>
    <w:rsid w:val="003D3E12"/>
    <w:rsid w:val="003E6CF1"/>
    <w:rsid w:val="00444456"/>
    <w:rsid w:val="004822FC"/>
    <w:rsid w:val="005778CC"/>
    <w:rsid w:val="00625505"/>
    <w:rsid w:val="0063647D"/>
    <w:rsid w:val="00730D9B"/>
    <w:rsid w:val="00743927"/>
    <w:rsid w:val="007A4676"/>
    <w:rsid w:val="007A5835"/>
    <w:rsid w:val="007A5F39"/>
    <w:rsid w:val="007A686F"/>
    <w:rsid w:val="008045D3"/>
    <w:rsid w:val="008474A2"/>
    <w:rsid w:val="00887245"/>
    <w:rsid w:val="008C66DB"/>
    <w:rsid w:val="009232CB"/>
    <w:rsid w:val="009B14CD"/>
    <w:rsid w:val="009B32BE"/>
    <w:rsid w:val="00A03895"/>
    <w:rsid w:val="00A138E4"/>
    <w:rsid w:val="00A31D23"/>
    <w:rsid w:val="00B43058"/>
    <w:rsid w:val="00B54836"/>
    <w:rsid w:val="00B975E4"/>
    <w:rsid w:val="00C126C4"/>
    <w:rsid w:val="00C13FD2"/>
    <w:rsid w:val="00C42438"/>
    <w:rsid w:val="00C95440"/>
    <w:rsid w:val="00CD1B7C"/>
    <w:rsid w:val="00CD1E21"/>
    <w:rsid w:val="00CF00BF"/>
    <w:rsid w:val="00D46971"/>
    <w:rsid w:val="00D67D92"/>
    <w:rsid w:val="00DF68CE"/>
    <w:rsid w:val="00E06CA7"/>
    <w:rsid w:val="00E937E7"/>
    <w:rsid w:val="00E951CC"/>
    <w:rsid w:val="00EF6657"/>
    <w:rsid w:val="00F069C2"/>
    <w:rsid w:val="00F21347"/>
    <w:rsid w:val="00F45035"/>
    <w:rsid w:val="00FB2AD9"/>
    <w:rsid w:val="00FD7B9C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2BD6C"/>
  <w15:chartTrackingRefBased/>
  <w15:docId w15:val="{5D8EAA45-51C1-4CD0-BC24-63A9537A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C42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4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4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4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4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4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4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438"/>
    <w:rPr>
      <w:b/>
      <w:bCs/>
      <w:smallCaps/>
      <w:color w:val="2F5496" w:themeColor="accent1" w:themeShade="BF"/>
      <w:spacing w:val="5"/>
    </w:rPr>
  </w:style>
  <w:style w:type="table" w:styleId="GridTable1Light-Accent3">
    <w:name w:val="Grid Table 1 Light Accent 3"/>
    <w:basedOn w:val="TableNormal"/>
    <w:uiPriority w:val="46"/>
    <w:rsid w:val="00C4243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E06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CA7"/>
  </w:style>
  <w:style w:type="paragraph" w:styleId="Footer">
    <w:name w:val="footer"/>
    <w:basedOn w:val="Normal"/>
    <w:link w:val="FooterChar"/>
    <w:uiPriority w:val="99"/>
    <w:unhideWhenUsed/>
    <w:rsid w:val="00E06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header" Target="header6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14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2026-09-07T04:44:00Z</cp:lastPrinted>
  <dcterms:created xsi:type="dcterms:W3CDTF">2026-09-06T09:59:00Z</dcterms:created>
  <dcterms:modified xsi:type="dcterms:W3CDTF">2026-09-07T04:45:00Z</dcterms:modified>
</cp:coreProperties>
</file>