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F2CF5" w14:textId="59B83943" w:rsidR="00E06CA7" w:rsidRDefault="00E06CA7" w:rsidP="00C42438">
      <w:pPr>
        <w:jc w:val="center"/>
        <w:rPr>
          <w:rFonts w:cs="B Titr"/>
          <w:sz w:val="32"/>
          <w:szCs w:val="32"/>
          <w:rtl/>
        </w:rPr>
      </w:pPr>
    </w:p>
    <w:p w14:paraId="6586A9CB" w14:textId="08955EB1" w:rsidR="00E06CA7" w:rsidRDefault="00E06CA7" w:rsidP="00C42438">
      <w:pPr>
        <w:jc w:val="center"/>
        <w:rPr>
          <w:rFonts w:cs="B Titr"/>
          <w:sz w:val="32"/>
          <w:szCs w:val="32"/>
          <w:rtl/>
        </w:rPr>
      </w:pPr>
      <w:r>
        <w:rPr>
          <w:noProof/>
        </w:rPr>
        <w:drawing>
          <wp:anchor distT="0" distB="0" distL="114300" distR="114300" simplePos="0" relativeHeight="251658240" behindDoc="1" locked="0" layoutInCell="1" allowOverlap="1" wp14:anchorId="7AE51E02" wp14:editId="5A0DEC9B">
            <wp:simplePos x="0" y="0"/>
            <wp:positionH relativeFrom="margin">
              <wp:align>center</wp:align>
            </wp:positionH>
            <wp:positionV relativeFrom="paragraph">
              <wp:posOffset>232789</wp:posOffset>
            </wp:positionV>
            <wp:extent cx="897494" cy="897494"/>
            <wp:effectExtent l="0" t="0" r="0" b="0"/>
            <wp:wrapTight wrapText="bothSides">
              <wp:wrapPolygon edited="0">
                <wp:start x="6420" y="0"/>
                <wp:lineTo x="3210" y="1834"/>
                <wp:lineTo x="0" y="5503"/>
                <wp:lineTo x="0" y="16510"/>
                <wp:lineTo x="5045" y="21096"/>
                <wp:lineTo x="6879" y="21096"/>
                <wp:lineTo x="14217" y="21096"/>
                <wp:lineTo x="16051" y="21096"/>
                <wp:lineTo x="21096" y="16510"/>
                <wp:lineTo x="21096" y="5503"/>
                <wp:lineTo x="17427" y="1376"/>
                <wp:lineTo x="14217" y="0"/>
                <wp:lineTo x="6420" y="0"/>
              </wp:wrapPolygon>
            </wp:wrapTight>
            <wp:docPr id="44456213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97494" cy="897494"/>
                    </a:xfrm>
                    <a:prstGeom prst="rect">
                      <a:avLst/>
                    </a:prstGeom>
                    <a:noFill/>
                    <a:ln>
                      <a:noFill/>
                    </a:ln>
                  </pic:spPr>
                </pic:pic>
              </a:graphicData>
            </a:graphic>
          </wp:anchor>
        </w:drawing>
      </w:r>
    </w:p>
    <w:p w14:paraId="719ED907" w14:textId="77777777" w:rsidR="00E06CA7" w:rsidRDefault="00E06CA7" w:rsidP="00C42438">
      <w:pPr>
        <w:jc w:val="center"/>
        <w:rPr>
          <w:rFonts w:cs="B Titr"/>
          <w:sz w:val="18"/>
          <w:szCs w:val="18"/>
          <w:rtl/>
        </w:rPr>
      </w:pPr>
    </w:p>
    <w:p w14:paraId="64221A5C" w14:textId="77777777" w:rsidR="00E06CA7" w:rsidRDefault="00E06CA7" w:rsidP="00C42438">
      <w:pPr>
        <w:jc w:val="center"/>
        <w:rPr>
          <w:rFonts w:cs="B Titr"/>
          <w:sz w:val="18"/>
          <w:szCs w:val="18"/>
          <w:rtl/>
        </w:rPr>
      </w:pPr>
    </w:p>
    <w:p w14:paraId="23A973D7" w14:textId="75F8C81E" w:rsidR="00E06CA7" w:rsidRPr="00E06CA7" w:rsidRDefault="00E06CA7" w:rsidP="00C42438">
      <w:pPr>
        <w:jc w:val="center"/>
        <w:rPr>
          <w:rFonts w:cs="B Titr"/>
          <w:sz w:val="18"/>
          <w:szCs w:val="18"/>
          <w:rtl/>
        </w:rPr>
      </w:pPr>
      <w:r w:rsidRPr="00E06CA7">
        <w:rPr>
          <w:rFonts w:cs="B Titr" w:hint="cs"/>
          <w:sz w:val="18"/>
          <w:szCs w:val="18"/>
          <w:rtl/>
        </w:rPr>
        <w:t>شركة إيلام لتوزيع الكهرباء</w:t>
      </w:r>
    </w:p>
    <w:p w14:paraId="3B856C90" w14:textId="77777777" w:rsidR="00E06CA7" w:rsidRDefault="00E06CA7" w:rsidP="00C42438">
      <w:pPr>
        <w:jc w:val="center"/>
        <w:rPr>
          <w:rFonts w:cs="B Titr"/>
          <w:sz w:val="32"/>
          <w:szCs w:val="32"/>
          <w:rtl/>
        </w:rPr>
      </w:pPr>
    </w:p>
    <w:p w14:paraId="6172BD6F" w14:textId="77777777" w:rsidR="00E06CA7" w:rsidRDefault="00E06CA7" w:rsidP="00C42438">
      <w:pPr>
        <w:jc w:val="center"/>
        <w:rPr>
          <w:rFonts w:cs="B Titr"/>
          <w:sz w:val="32"/>
          <w:szCs w:val="32"/>
          <w:rtl/>
        </w:rPr>
      </w:pPr>
    </w:p>
    <w:p w14:paraId="2A9A7485" w14:textId="206E1E19" w:rsidR="00C42438" w:rsidRDefault="00C42438" w:rsidP="00C42438">
      <w:pPr>
        <w:jc w:val="center"/>
        <w:rPr>
          <w:rFonts w:cs="B Titr"/>
          <w:sz w:val="32"/>
          <w:szCs w:val="32"/>
          <w:rtl/>
        </w:rPr>
      </w:pPr>
      <w:r w:rsidRPr="00E06CA7">
        <w:rPr>
          <w:rFonts w:cs="B Titr"/>
          <w:sz w:val="32"/>
          <w:szCs w:val="32"/>
          <w:rtl/>
        </w:rPr>
        <w:t>تقرير ملخص دراسة الجدوى</w:t>
      </w:r>
    </w:p>
    <w:p w14:paraId="0274DC6D" w14:textId="2AF93F8D" w:rsidR="00C42438" w:rsidRPr="00E06CA7" w:rsidRDefault="00C42438" w:rsidP="00C42438">
      <w:pPr>
        <w:jc w:val="center"/>
        <w:rPr>
          <w:rFonts w:cs="B Titr"/>
          <w:sz w:val="48"/>
          <w:szCs w:val="48"/>
          <w:rtl/>
        </w:rPr>
      </w:pPr>
      <w:r w:rsidRPr="00E06CA7">
        <w:rPr>
          <w:rFonts w:cs="B Titr"/>
          <w:sz w:val="48"/>
          <w:szCs w:val="48"/>
          <w:rtl/>
        </w:rPr>
        <w:t>محطة جاليزي الشمسية بقدرة 70 ميغاواط</w:t>
      </w:r>
    </w:p>
    <w:p w14:paraId="5D6438E1" w14:textId="77777777" w:rsidR="00E06CA7" w:rsidRDefault="00E06CA7" w:rsidP="00C42438">
      <w:pPr>
        <w:jc w:val="center"/>
        <w:rPr>
          <w:rFonts w:cs="B Titr"/>
          <w:sz w:val="32"/>
          <w:szCs w:val="32"/>
          <w:rtl/>
        </w:rPr>
      </w:pPr>
    </w:p>
    <w:p w14:paraId="124EDCBC" w14:textId="77777777" w:rsidR="00E06CA7" w:rsidRPr="00E06CA7" w:rsidRDefault="00E06CA7" w:rsidP="00C42438">
      <w:pPr>
        <w:jc w:val="center"/>
        <w:rPr>
          <w:rFonts w:cs="B Titr"/>
          <w:sz w:val="32"/>
          <w:szCs w:val="32"/>
        </w:rPr>
      </w:pPr>
    </w:p>
    <w:p w14:paraId="5838E75C" w14:textId="26356958" w:rsidR="00C42438" w:rsidRDefault="00C42438" w:rsidP="00C42438">
      <w:pPr>
        <w:jc w:val="center"/>
        <w:rPr>
          <w:rFonts w:cs="B Titr"/>
          <w:sz w:val="32"/>
          <w:szCs w:val="32"/>
          <w:rtl/>
        </w:rPr>
      </w:pPr>
      <w:r w:rsidRPr="00E06CA7">
        <w:rPr>
          <w:rFonts w:cs="B Titr"/>
          <w:sz w:val="32"/>
          <w:szCs w:val="32"/>
          <w:rtl/>
        </w:rPr>
        <w:t xml:space="preserve">محافظة إيلام </w:t>
      </w:r>
      <w:r w:rsidR="00255E44">
        <w:rPr>
          <w:rFonts w:ascii="Times New Roman" w:hAnsi="Times New Roman" w:cs="Times New Roman" w:hint="cs"/>
          <w:sz w:val="32"/>
          <w:szCs w:val="32"/>
          <w:rtl/>
        </w:rPr>
        <w:t xml:space="preserve">، </w:t>
      </w:r>
      <w:r w:rsidRPr="00E06CA7">
        <w:rPr>
          <w:rFonts w:cs="B Titr" w:hint="cs"/>
          <w:sz w:val="32"/>
          <w:szCs w:val="32"/>
          <w:rtl/>
        </w:rPr>
        <w:t>مقاطعة دهلوران، منطقة جاليزي</w:t>
      </w:r>
    </w:p>
    <w:p w14:paraId="7E425CEF" w14:textId="77777777" w:rsidR="00E06CA7" w:rsidRDefault="00E06CA7" w:rsidP="00C42438">
      <w:pPr>
        <w:jc w:val="center"/>
        <w:rPr>
          <w:rFonts w:cs="B Titr"/>
          <w:sz w:val="32"/>
          <w:szCs w:val="32"/>
          <w:rtl/>
        </w:rPr>
      </w:pPr>
    </w:p>
    <w:p w14:paraId="44BC7063" w14:textId="2867FA37" w:rsidR="00E06CA7" w:rsidRPr="00255E44" w:rsidRDefault="00E06CA7" w:rsidP="00C42438">
      <w:pPr>
        <w:jc w:val="center"/>
        <w:rPr>
          <w:rFonts w:cs="B Titr"/>
          <w:sz w:val="28"/>
          <w:szCs w:val="28"/>
          <w:rtl/>
        </w:rPr>
      </w:pPr>
      <w:r w:rsidRPr="00255E44">
        <w:rPr>
          <w:rFonts w:cs="B Titr" w:hint="cs"/>
          <w:sz w:val="28"/>
          <w:szCs w:val="28"/>
          <w:rtl/>
        </w:rPr>
        <w:t>شركة إيلام لتوزيع الكهرباء</w:t>
      </w:r>
    </w:p>
    <w:p w14:paraId="12A95AAD" w14:textId="5DB48684" w:rsidR="00E06CA7" w:rsidRPr="00255E44" w:rsidRDefault="00E06CA7" w:rsidP="00C42438">
      <w:pPr>
        <w:jc w:val="center"/>
        <w:rPr>
          <w:rFonts w:cs="B Titr"/>
          <w:sz w:val="28"/>
          <w:szCs w:val="28"/>
          <w:rtl/>
        </w:rPr>
      </w:pPr>
      <w:r w:rsidRPr="00255E44">
        <w:rPr>
          <w:rFonts w:cs="B Titr" w:hint="cs"/>
          <w:sz w:val="28"/>
          <w:szCs w:val="28"/>
          <w:rtl/>
        </w:rPr>
        <w:t>مكتب التخطيط</w:t>
      </w:r>
      <w:r w:rsidRPr="00255E44">
        <w:rPr>
          <w:rFonts w:cs="B Titr"/>
          <w:sz w:val="28"/>
          <w:szCs w:val="28"/>
          <w:rtl/>
        </w:rPr>
        <w:softHyphen/>
      </w:r>
      <w:r w:rsidRPr="00255E44">
        <w:rPr>
          <w:rFonts w:cs="B Titr" w:hint="cs"/>
          <w:sz w:val="28"/>
          <w:szCs w:val="28"/>
          <w:rtl/>
        </w:rPr>
        <w:t>والميزانية</w:t>
      </w:r>
    </w:p>
    <w:p w14:paraId="394AD751" w14:textId="77777777" w:rsidR="00E06CA7" w:rsidRDefault="00E06CA7" w:rsidP="00C42438">
      <w:pPr>
        <w:jc w:val="center"/>
        <w:rPr>
          <w:rFonts w:cs="B Titr"/>
          <w:sz w:val="32"/>
          <w:szCs w:val="32"/>
          <w:rtl/>
        </w:rPr>
      </w:pPr>
    </w:p>
    <w:p w14:paraId="7D719753" w14:textId="19618F67" w:rsidR="00E06CA7" w:rsidRDefault="00E06CA7" w:rsidP="00C42438">
      <w:pPr>
        <w:jc w:val="center"/>
        <w:rPr>
          <w:rFonts w:cs="B Titr"/>
          <w:sz w:val="32"/>
          <w:szCs w:val="32"/>
          <w:rtl/>
        </w:rPr>
      </w:pPr>
      <w:r>
        <w:rPr>
          <w:rFonts w:cs="B Titr" w:hint="cs"/>
          <w:sz w:val="32"/>
          <w:szCs w:val="32"/>
          <w:rtl/>
        </w:rPr>
        <w:t>سبتمبر 2026</w:t>
      </w:r>
    </w:p>
    <w:p w14:paraId="53E15073" w14:textId="77777777" w:rsidR="00E06CA7" w:rsidRDefault="00E06CA7" w:rsidP="00C42438">
      <w:pPr>
        <w:jc w:val="center"/>
        <w:rPr>
          <w:rFonts w:cs="B Titr"/>
          <w:sz w:val="32"/>
          <w:szCs w:val="32"/>
          <w:rtl/>
        </w:rPr>
        <w:sectPr w:rsidR="00E06CA7" w:rsidSect="001360AA">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20" w:footer="720" w:gutter="0"/>
          <w:cols w:space="720"/>
          <w:bidi/>
          <w:rtlGutter/>
          <w:docGrid w:linePitch="360"/>
        </w:sectPr>
      </w:pPr>
    </w:p>
    <w:p w14:paraId="194F002A" w14:textId="7EE5DEC6" w:rsidR="00C42438" w:rsidRPr="00206AD8" w:rsidRDefault="00C42438" w:rsidP="00C42438">
      <w:pPr>
        <w:jc w:val="both"/>
        <w:rPr>
          <w:rFonts w:cs="B Nazanin"/>
          <w:b/>
          <w:bCs/>
        </w:rPr>
      </w:pPr>
      <w:r w:rsidRPr="00206AD8">
        <w:rPr>
          <w:rFonts w:cs="B Nazanin"/>
          <w:b/>
          <w:bCs/>
          <w:rtl/>
        </w:rPr>
        <w:lastRenderedPageBreak/>
        <w:t xml:space="preserve">1 </w:t>
      </w:r>
      <w:r w:rsidRPr="00206AD8">
        <w:rPr>
          <w:rFonts w:cs="B Nazanin"/>
          <w:b/>
          <w:bCs/>
        </w:rPr>
        <w:t xml:space="preserve">. </w:t>
      </w:r>
      <w:r w:rsidRPr="00206AD8">
        <w:rPr>
          <w:rFonts w:cs="B Nazanin"/>
          <w:b/>
          <w:bCs/>
          <w:rtl/>
        </w:rPr>
        <w:t>الملخص</w:t>
      </w:r>
    </w:p>
    <w:p w14:paraId="06C6101F" w14:textId="77777777" w:rsidR="00C42438" w:rsidRPr="00B54836" w:rsidRDefault="00C42438" w:rsidP="00C42438">
      <w:pPr>
        <w:jc w:val="both"/>
        <w:rPr>
          <w:rFonts w:cs="B Nazanin"/>
        </w:rPr>
      </w:pPr>
      <w:r w:rsidRPr="00B54836">
        <w:rPr>
          <w:rFonts w:cs="B Nazanin"/>
          <w:rtl/>
        </w:rPr>
        <w:t>يشمل المشروع الحالي بناء محطة طاقة شمسية كهروضوئية بطاقة اسمية تبلغ 70 ميجاوات من الذروة على أراض تبلغ حوالي 100 هكتار من منطقة جاليزي بمدينة دهلوران في محافظة إيلام. وفقا</w:t>
      </w:r>
      <w:r w:rsidRPr="00B54836">
        <w:rPr>
          <w:rFonts w:cs="B Nazanin"/>
        </w:rPr>
        <w:t xml:space="preserve"> لتقرير محاكاة  PVsyst</w:t>
      </w:r>
      <w:r w:rsidRPr="00B54836">
        <w:rPr>
          <w:rFonts w:cs="B Nazanin"/>
          <w:rtl/>
        </w:rPr>
        <w:t>، يقدر عدد الطاقة السنوية القابلة للحقن إلى الشبكة بحوالي 123.03 جيجاوات ساعة ونسبة أداء المحطة 84.59٪.</w:t>
      </w:r>
    </w:p>
    <w:tbl>
      <w:tblPr>
        <w:tblStyle w:val="GridTable1Light-Accent3"/>
        <w:tblW w:w="0" w:type="auto"/>
        <w:jc w:val="center"/>
        <w:tblLook w:val="04A0" w:firstRow="1" w:lastRow="0" w:firstColumn="1" w:lastColumn="0" w:noHBand="0" w:noVBand="1"/>
      </w:tblPr>
      <w:tblGrid>
        <w:gridCol w:w="3042"/>
        <w:gridCol w:w="1778"/>
      </w:tblGrid>
      <w:tr w:rsidR="00A138E4" w:rsidRPr="00B54836" w14:paraId="692AC463" w14:textId="77777777" w:rsidTr="0014522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14:paraId="6531D652" w14:textId="57F085C4" w:rsidR="00A138E4" w:rsidRPr="00206AD8" w:rsidRDefault="00A138E4" w:rsidP="00A138E4">
            <w:pPr>
              <w:jc w:val="center"/>
              <w:rPr>
                <w:rFonts w:cs="B Nazanin"/>
                <w:rtl/>
              </w:rPr>
            </w:pPr>
            <w:r w:rsidRPr="00206AD8">
              <w:rPr>
                <w:rFonts w:cs="B Nazanin"/>
                <w:rtl/>
              </w:rPr>
              <w:t>الكمية</w:t>
            </w:r>
          </w:p>
        </w:tc>
        <w:tc>
          <w:tcPr>
            <w:tcW w:w="0" w:type="auto"/>
            <w:hideMark/>
          </w:tcPr>
          <w:p w14:paraId="776525F6" w14:textId="6D61BEC6" w:rsidR="00A138E4" w:rsidRPr="00206AD8" w:rsidRDefault="00A138E4" w:rsidP="00A138E4">
            <w:pPr>
              <w:spacing w:after="160" w:line="278" w:lineRule="auto"/>
              <w:jc w:val="center"/>
              <w:cnfStyle w:val="100000000000" w:firstRow="1" w:lastRow="0" w:firstColumn="0" w:lastColumn="0" w:oddVBand="0" w:evenVBand="0" w:oddHBand="0" w:evenHBand="0" w:firstRowFirstColumn="0" w:firstRowLastColumn="0" w:lastRowFirstColumn="0" w:lastRowLastColumn="0"/>
              <w:rPr>
                <w:rFonts w:cs="B Nazanin"/>
              </w:rPr>
            </w:pPr>
            <w:r w:rsidRPr="00206AD8">
              <w:rPr>
                <w:rFonts w:cs="B Nazanin"/>
                <w:rtl/>
              </w:rPr>
              <w:t>الفهرس</w:t>
            </w:r>
          </w:p>
        </w:tc>
      </w:tr>
      <w:tr w:rsidR="00A138E4" w:rsidRPr="00B54836" w14:paraId="582E8688" w14:textId="77777777" w:rsidTr="00145226">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188084B0" w14:textId="0060B0BF" w:rsidR="00A138E4" w:rsidRPr="00B54836" w:rsidRDefault="00A138E4" w:rsidP="00206AD8">
            <w:pPr>
              <w:jc w:val="center"/>
              <w:rPr>
                <w:rFonts w:cs="B Nazanin"/>
                <w:b w:val="0"/>
                <w:bCs w:val="0"/>
                <w:rtl/>
              </w:rPr>
            </w:pPr>
            <w:r w:rsidRPr="00B54836">
              <w:rPr>
                <w:rFonts w:cs="B Nazanin" w:hint="cs"/>
                <w:b w:val="0"/>
                <w:bCs w:val="0"/>
                <w:rtl/>
              </w:rPr>
              <w:t>70 ميغاواط</w:t>
            </w:r>
          </w:p>
        </w:tc>
        <w:tc>
          <w:tcPr>
            <w:tcW w:w="0" w:type="auto"/>
            <w:hideMark/>
          </w:tcPr>
          <w:p w14:paraId="28BCF7BD" w14:textId="1B5B1CE5" w:rsidR="00A138E4" w:rsidRPr="00B54836" w:rsidRDefault="00A138E4" w:rsidP="00206AD8">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cs="B Nazanin"/>
              </w:rPr>
            </w:pPr>
            <w:r w:rsidRPr="00B54836">
              <w:rPr>
                <w:rFonts w:cs="B Nazanin"/>
                <w:rtl/>
              </w:rPr>
              <w:t>سعة محطة الطاقة</w:t>
            </w:r>
          </w:p>
        </w:tc>
      </w:tr>
      <w:tr w:rsidR="00A138E4" w:rsidRPr="00B54836" w14:paraId="181211B9" w14:textId="77777777" w:rsidTr="00145226">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6122CC2B" w14:textId="18F2A201" w:rsidR="00A138E4" w:rsidRPr="00B54836" w:rsidRDefault="00A138E4" w:rsidP="00206AD8">
            <w:pPr>
              <w:jc w:val="center"/>
              <w:rPr>
                <w:rFonts w:cs="B Nazanin"/>
                <w:b w:val="0"/>
                <w:bCs w:val="0"/>
                <w:rtl/>
              </w:rPr>
            </w:pPr>
            <w:r w:rsidRPr="00B54836">
              <w:rPr>
                <w:rFonts w:cs="B Nazanin"/>
                <w:b w:val="0"/>
                <w:bCs w:val="0"/>
                <w:rtl/>
              </w:rPr>
              <w:t>100 هكتار</w:t>
            </w:r>
          </w:p>
        </w:tc>
        <w:tc>
          <w:tcPr>
            <w:tcW w:w="0" w:type="auto"/>
            <w:hideMark/>
          </w:tcPr>
          <w:p w14:paraId="0BEBF4A3" w14:textId="1AC2625F" w:rsidR="00A138E4" w:rsidRPr="00B54836" w:rsidRDefault="00A138E4" w:rsidP="00206AD8">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cs="B Nazanin"/>
              </w:rPr>
            </w:pPr>
            <w:r w:rsidRPr="00B54836">
              <w:rPr>
                <w:rFonts w:cs="B Nazanin"/>
                <w:rtl/>
              </w:rPr>
              <w:t>المساحة الأرضية</w:t>
            </w:r>
          </w:p>
        </w:tc>
      </w:tr>
      <w:tr w:rsidR="00A138E4" w:rsidRPr="00B54836" w14:paraId="18DD4C00" w14:textId="77777777" w:rsidTr="00145226">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78533E79" w14:textId="46ACE8FF" w:rsidR="00A138E4" w:rsidRPr="00B54836" w:rsidRDefault="00A138E4" w:rsidP="00206AD8">
            <w:pPr>
              <w:jc w:val="center"/>
              <w:rPr>
                <w:rFonts w:cs="B Nazanin"/>
                <w:b w:val="0"/>
                <w:bCs w:val="0"/>
                <w:rtl/>
              </w:rPr>
            </w:pPr>
            <w:r w:rsidRPr="00B54836">
              <w:rPr>
                <w:rFonts w:cs="B Nazanin"/>
                <w:b w:val="0"/>
                <w:bCs w:val="0"/>
              </w:rPr>
              <w:t xml:space="preserve">كيلوواط ساعة/سنة </w:t>
            </w:r>
            <w:r w:rsidRPr="00B54836">
              <w:rPr>
                <w:rFonts w:cs="B Nazanin"/>
                <w:b w:val="0"/>
                <w:bCs w:val="0"/>
                <w:rtl/>
              </w:rPr>
              <w:t>123,000,000</w:t>
            </w:r>
          </w:p>
        </w:tc>
        <w:tc>
          <w:tcPr>
            <w:tcW w:w="0" w:type="auto"/>
            <w:hideMark/>
          </w:tcPr>
          <w:p w14:paraId="083EA0BB" w14:textId="15C4E837" w:rsidR="00A138E4" w:rsidRPr="00B54836" w:rsidRDefault="00A138E4" w:rsidP="00206AD8">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cs="B Nazanin"/>
              </w:rPr>
            </w:pPr>
            <w:r w:rsidRPr="00B54836">
              <w:rPr>
                <w:rFonts w:cs="B Nazanin"/>
                <w:rtl/>
              </w:rPr>
              <w:t>الطاقة السنوية المولدة</w:t>
            </w:r>
          </w:p>
        </w:tc>
      </w:tr>
      <w:tr w:rsidR="00A138E4" w:rsidRPr="00B54836" w14:paraId="7C09C1CF" w14:textId="77777777" w:rsidTr="00145226">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39318CF4" w14:textId="64BE562A" w:rsidR="00A138E4" w:rsidRPr="00B54836" w:rsidRDefault="00A138E4" w:rsidP="00206AD8">
            <w:pPr>
              <w:jc w:val="center"/>
              <w:rPr>
                <w:rFonts w:cs="B Nazanin"/>
                <w:b w:val="0"/>
                <w:bCs w:val="0"/>
                <w:rtl/>
              </w:rPr>
            </w:pPr>
            <w:r w:rsidRPr="00B54836">
              <w:rPr>
                <w:rFonts w:cs="B Nazanin"/>
                <w:b w:val="0"/>
                <w:bCs w:val="0"/>
                <w:rtl/>
              </w:rPr>
              <w:t>21 مليون يورو</w:t>
            </w:r>
          </w:p>
        </w:tc>
        <w:tc>
          <w:tcPr>
            <w:tcW w:w="0" w:type="auto"/>
            <w:hideMark/>
          </w:tcPr>
          <w:p w14:paraId="43A86D26" w14:textId="594CB692" w:rsidR="00A138E4" w:rsidRPr="00B54836" w:rsidRDefault="00A138E4" w:rsidP="00206AD8">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cs="B Nazanin"/>
              </w:rPr>
            </w:pPr>
            <w:r w:rsidRPr="00B54836">
              <w:rPr>
                <w:rFonts w:cs="B Nazanin"/>
                <w:rtl/>
              </w:rPr>
              <w:t>إعلان الاستثمار</w:t>
            </w:r>
          </w:p>
        </w:tc>
      </w:tr>
      <w:tr w:rsidR="00A138E4" w:rsidRPr="00B54836" w14:paraId="1CE79E40" w14:textId="77777777" w:rsidTr="00145226">
        <w:trPr>
          <w:jc w:val="center"/>
        </w:trPr>
        <w:tc>
          <w:tcPr>
            <w:cnfStyle w:val="001000000000" w:firstRow="0" w:lastRow="0" w:firstColumn="1" w:lastColumn="0" w:oddVBand="0" w:evenVBand="0" w:oddHBand="0" w:evenHBand="0" w:firstRowFirstColumn="0" w:firstRowLastColumn="0" w:lastRowFirstColumn="0" w:lastRowLastColumn="0"/>
            <w:tcW w:w="0" w:type="auto"/>
          </w:tcPr>
          <w:p w14:paraId="00ACCAA4" w14:textId="6BCA80CB" w:rsidR="00A138E4" w:rsidRPr="00B54836" w:rsidRDefault="0060227E" w:rsidP="00206AD8">
            <w:pPr>
              <w:jc w:val="center"/>
              <w:rPr>
                <w:rFonts w:cs="B Nazanin"/>
                <w:b w:val="0"/>
                <w:bCs w:val="0"/>
                <w:rtl/>
              </w:rPr>
            </w:pPr>
            <w:r>
              <w:rPr>
                <w:rFonts w:cs="B Nazanin" w:hint="cs"/>
                <w:b w:val="0"/>
                <w:bCs w:val="0"/>
                <w:rtl/>
              </w:rPr>
              <w:t xml:space="preserve">2.8 </w:t>
            </w:r>
            <w:r w:rsidR="00A138E4" w:rsidRPr="00B54836">
              <w:rPr>
                <w:rFonts w:cs="B Nazanin"/>
                <w:b w:val="0"/>
                <w:bCs w:val="0"/>
                <w:rtl/>
              </w:rPr>
              <w:t>سنة</w:t>
            </w:r>
          </w:p>
        </w:tc>
        <w:tc>
          <w:tcPr>
            <w:tcW w:w="0" w:type="auto"/>
            <w:hideMark/>
          </w:tcPr>
          <w:p w14:paraId="21729C5A" w14:textId="40C56A54" w:rsidR="00A138E4" w:rsidRPr="00B54836" w:rsidRDefault="00A138E4" w:rsidP="00206AD8">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cs="B Nazanin"/>
              </w:rPr>
            </w:pPr>
            <w:r w:rsidRPr="00B54836">
              <w:rPr>
                <w:rFonts w:cs="B Nazanin"/>
                <w:rtl/>
              </w:rPr>
              <w:t xml:space="preserve">فترة العائد  </w:t>
            </w:r>
            <w:r w:rsidRPr="00B54836">
              <w:rPr>
                <w:rFonts w:cs="B Nazanin" w:hint="cs"/>
                <w:rtl/>
              </w:rPr>
              <w:t>الاسمية</w:t>
            </w:r>
          </w:p>
        </w:tc>
      </w:tr>
    </w:tbl>
    <w:p w14:paraId="7CAEC5A1" w14:textId="73D78E11" w:rsidR="00C42438" w:rsidRPr="00B54836" w:rsidRDefault="00C42438" w:rsidP="00C42438">
      <w:pPr>
        <w:jc w:val="both"/>
        <w:rPr>
          <w:rFonts w:cs="B Nazanin"/>
        </w:rPr>
      </w:pPr>
    </w:p>
    <w:p w14:paraId="57E09D29" w14:textId="2F72175D" w:rsidR="00C42438" w:rsidRPr="00B54836" w:rsidRDefault="00C42438" w:rsidP="00C42438">
      <w:pPr>
        <w:jc w:val="both"/>
        <w:rPr>
          <w:rFonts w:cs="B Nazanin"/>
          <w:b/>
          <w:bCs/>
        </w:rPr>
      </w:pPr>
      <w:r w:rsidRPr="00B54836">
        <w:rPr>
          <w:rFonts w:cs="B Nazanin"/>
          <w:b/>
          <w:bCs/>
          <w:rtl/>
        </w:rPr>
        <w:t xml:space="preserve">2 </w:t>
      </w:r>
      <w:r w:rsidRPr="00B54836">
        <w:rPr>
          <w:rFonts w:cs="B Nazanin"/>
          <w:b/>
          <w:bCs/>
        </w:rPr>
        <w:t xml:space="preserve">- </w:t>
      </w:r>
      <w:r w:rsidRPr="00B54836">
        <w:rPr>
          <w:rFonts w:cs="B Nazanin"/>
          <w:b/>
          <w:bCs/>
          <w:rtl/>
        </w:rPr>
        <w:t>مقدمة ومواصفات مكان تنفيذ المشروع</w:t>
      </w:r>
    </w:p>
    <w:p w14:paraId="5EFA087B" w14:textId="4D681921" w:rsidR="00C42438" w:rsidRPr="00B54836" w:rsidRDefault="00C42438" w:rsidP="00C42438">
      <w:pPr>
        <w:jc w:val="both"/>
        <w:rPr>
          <w:rFonts w:cs="B Nazanin"/>
        </w:rPr>
      </w:pPr>
      <w:r w:rsidRPr="00B54836">
        <w:rPr>
          <w:rFonts w:cs="B Nazanin"/>
          <w:rtl/>
        </w:rPr>
        <w:t>يقع موقع المشروع في منطقة جاليزي، مدينة دهلوران، محافظة إيلام. تم إدراج إحداثيات النقاط الأربع لمساحة الأرض في ورقة العمل الاستثمارية، والمساحة المطلوبة هي 100 هكتار. طريقة نقل الأراضي هي عقد إيجار مع شؤون</w:t>
      </w:r>
      <w:r w:rsidR="00B54836">
        <w:rPr>
          <w:rFonts w:cs="B Nazanin"/>
          <w:rtl/>
        </w:rPr>
        <w:softHyphen/>
      </w:r>
      <w:r w:rsidR="00B54836">
        <w:rPr>
          <w:rFonts w:cs="B Nazanin" w:hint="cs"/>
          <w:rtl/>
        </w:rPr>
        <w:t xml:space="preserve"> الأراضي</w:t>
      </w:r>
      <w:r w:rsidRPr="00B54836">
        <w:rPr>
          <w:rFonts w:cs="B Nazanin"/>
        </w:rPr>
        <w:t>.</w:t>
      </w:r>
    </w:p>
    <w:p w14:paraId="3FDE8E64" w14:textId="2D98E6C0" w:rsidR="00C42438" w:rsidRDefault="00C42438" w:rsidP="00C42438">
      <w:pPr>
        <w:jc w:val="both"/>
        <w:rPr>
          <w:rFonts w:cs="B Nazanin"/>
          <w:rtl/>
        </w:rPr>
      </w:pPr>
    </w:p>
    <w:p w14:paraId="47F43887" w14:textId="77777777" w:rsidR="00206AD8" w:rsidRDefault="00206AD8" w:rsidP="00C42438">
      <w:pPr>
        <w:jc w:val="both"/>
        <w:rPr>
          <w:rFonts w:cs="B Nazanin"/>
          <w:rtl/>
        </w:rPr>
      </w:pPr>
    </w:p>
    <w:p w14:paraId="73E6C466" w14:textId="77777777" w:rsidR="00206AD8" w:rsidRDefault="00206AD8" w:rsidP="00C42438">
      <w:pPr>
        <w:jc w:val="both"/>
        <w:rPr>
          <w:rFonts w:cs="B Nazanin"/>
          <w:rtl/>
        </w:rPr>
      </w:pPr>
    </w:p>
    <w:p w14:paraId="4153A785" w14:textId="77777777" w:rsidR="00206AD8" w:rsidRDefault="00206AD8" w:rsidP="00C42438">
      <w:pPr>
        <w:jc w:val="both"/>
        <w:rPr>
          <w:rFonts w:cs="B Nazanin"/>
          <w:rtl/>
        </w:rPr>
      </w:pPr>
    </w:p>
    <w:p w14:paraId="76A239DC" w14:textId="77777777" w:rsidR="00206AD8" w:rsidRDefault="00206AD8" w:rsidP="00C42438">
      <w:pPr>
        <w:jc w:val="both"/>
        <w:rPr>
          <w:rFonts w:cs="B Nazanin"/>
          <w:rtl/>
        </w:rPr>
      </w:pPr>
    </w:p>
    <w:p w14:paraId="3CC0C51E" w14:textId="77777777" w:rsidR="00206AD8" w:rsidRDefault="00206AD8" w:rsidP="00C42438">
      <w:pPr>
        <w:jc w:val="both"/>
        <w:rPr>
          <w:rFonts w:cs="B Nazanin"/>
          <w:rtl/>
        </w:rPr>
      </w:pPr>
    </w:p>
    <w:p w14:paraId="7FF64FFF" w14:textId="77777777" w:rsidR="00206AD8" w:rsidRDefault="00206AD8" w:rsidP="00C42438">
      <w:pPr>
        <w:jc w:val="both"/>
        <w:rPr>
          <w:rFonts w:cs="B Nazanin"/>
          <w:rtl/>
        </w:rPr>
      </w:pPr>
    </w:p>
    <w:p w14:paraId="57878FC0" w14:textId="77777777" w:rsidR="00211ADC" w:rsidRPr="00B54836" w:rsidRDefault="00211ADC" w:rsidP="00C42438">
      <w:pPr>
        <w:jc w:val="both"/>
        <w:rPr>
          <w:rFonts w:cs="B Nazanin"/>
        </w:rPr>
      </w:pPr>
    </w:p>
    <w:p w14:paraId="5809644C" w14:textId="5DD90C78" w:rsidR="00C42438" w:rsidRPr="00B54836" w:rsidRDefault="00C42438" w:rsidP="00C42438">
      <w:pPr>
        <w:jc w:val="both"/>
        <w:rPr>
          <w:rFonts w:cs="B Nazanin"/>
          <w:b/>
          <w:bCs/>
        </w:rPr>
      </w:pPr>
      <w:r w:rsidRPr="00B54836">
        <w:rPr>
          <w:rFonts w:cs="B Nazanin"/>
          <w:b/>
          <w:bCs/>
          <w:rtl/>
        </w:rPr>
        <w:t xml:space="preserve">3 </w:t>
      </w:r>
      <w:r w:rsidRPr="00B54836">
        <w:rPr>
          <w:rFonts w:cs="B Nazanin"/>
          <w:b/>
          <w:bCs/>
        </w:rPr>
        <w:t xml:space="preserve">- </w:t>
      </w:r>
      <w:r w:rsidRPr="00B54836">
        <w:rPr>
          <w:rFonts w:cs="B Nazanin"/>
          <w:b/>
          <w:bCs/>
          <w:rtl/>
        </w:rPr>
        <w:t>دراسات الموارد الشمسية والتصميم الأساسي</w:t>
      </w:r>
    </w:p>
    <w:p w14:paraId="7B59ACDE" w14:textId="1BB5F1F5" w:rsidR="00C42438" w:rsidRDefault="00C42438" w:rsidP="00C42438">
      <w:pPr>
        <w:jc w:val="both"/>
        <w:rPr>
          <w:rFonts w:cs="B Nazanin"/>
          <w:rtl/>
        </w:rPr>
      </w:pPr>
      <w:r w:rsidRPr="00B54836">
        <w:rPr>
          <w:rFonts w:cs="B Nazanin"/>
          <w:rtl/>
        </w:rPr>
        <w:t xml:space="preserve">يعتبر ترتيب المجال الشمسي سطحا ثابتا بزاوية ميل 32 درجة وسمت 0 درجة في المحاكاة. </w:t>
      </w:r>
    </w:p>
    <w:tbl>
      <w:tblPr>
        <w:tblStyle w:val="GridTable1Light-Accent3"/>
        <w:tblW w:w="0" w:type="auto"/>
        <w:jc w:val="center"/>
        <w:tblLook w:val="04A0" w:firstRow="1" w:lastRow="0" w:firstColumn="1" w:lastColumn="0" w:noHBand="0" w:noVBand="1"/>
      </w:tblPr>
      <w:tblGrid>
        <w:gridCol w:w="2764"/>
        <w:gridCol w:w="2338"/>
      </w:tblGrid>
      <w:tr w:rsidR="00280929" w:rsidRPr="00B54836" w14:paraId="3572950F" w14:textId="5D5981A7" w:rsidTr="0028092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C020B26" w14:textId="77777777" w:rsidR="00280929" w:rsidRPr="00206AD8" w:rsidRDefault="00280929" w:rsidP="00280929">
            <w:pPr>
              <w:spacing w:after="160" w:line="278" w:lineRule="auto"/>
              <w:jc w:val="center"/>
              <w:rPr>
                <w:rFonts w:cs="B Nazanin"/>
              </w:rPr>
            </w:pPr>
            <w:r w:rsidRPr="00206AD8">
              <w:rPr>
                <w:rFonts w:cs="B Nazanin"/>
                <w:rtl/>
              </w:rPr>
              <w:lastRenderedPageBreak/>
              <w:t>الكمية</w:t>
            </w:r>
          </w:p>
        </w:tc>
        <w:tc>
          <w:tcPr>
            <w:tcW w:w="0" w:type="auto"/>
          </w:tcPr>
          <w:p w14:paraId="0777444A" w14:textId="26F2EE3D" w:rsidR="00280929" w:rsidRPr="00206AD8" w:rsidRDefault="00280929" w:rsidP="00280929">
            <w:pPr>
              <w:jc w:val="center"/>
              <w:cnfStyle w:val="100000000000" w:firstRow="1" w:lastRow="0" w:firstColumn="0" w:lastColumn="0" w:oddVBand="0" w:evenVBand="0" w:oddHBand="0" w:evenHBand="0" w:firstRowFirstColumn="0" w:firstRowLastColumn="0" w:lastRowFirstColumn="0" w:lastRowLastColumn="0"/>
              <w:rPr>
                <w:rFonts w:cs="B Nazanin"/>
                <w:rtl/>
              </w:rPr>
            </w:pPr>
            <w:r w:rsidRPr="00206AD8">
              <w:rPr>
                <w:rFonts w:cs="B Nazanin"/>
                <w:rtl/>
              </w:rPr>
              <w:t>المعلمة</w:t>
            </w:r>
          </w:p>
        </w:tc>
      </w:tr>
      <w:tr w:rsidR="00280929" w:rsidRPr="00B54836" w14:paraId="2A296502" w14:textId="38E1D0A7" w:rsidTr="00280929">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775B83A" w14:textId="27442157" w:rsidR="00280929" w:rsidRPr="00B54836" w:rsidRDefault="00280929" w:rsidP="00280929">
            <w:pPr>
              <w:spacing w:after="160" w:line="278" w:lineRule="auto"/>
              <w:jc w:val="center"/>
              <w:rPr>
                <w:rFonts w:cs="B Nazanin"/>
                <w:b w:val="0"/>
                <w:bCs w:val="0"/>
                <w:rtl/>
              </w:rPr>
            </w:pPr>
            <w:r w:rsidRPr="00B54836">
              <w:rPr>
                <w:rFonts w:cs="B Nazanin"/>
                <w:b w:val="0"/>
                <w:bCs w:val="0"/>
              </w:rPr>
              <w:t xml:space="preserve">كيلوواط ساعة /متر </w:t>
            </w:r>
            <w:proofErr w:type="gramStart"/>
            <w:r w:rsidRPr="00B54836">
              <w:rPr>
                <w:rFonts w:cs="B Nazanin"/>
                <w:b w:val="0"/>
                <w:bCs w:val="0"/>
              </w:rPr>
              <w:t xml:space="preserve">مربع  </w:t>
            </w:r>
            <w:r>
              <w:rPr>
                <w:rFonts w:cs="B Nazanin" w:hint="cs"/>
                <w:b w:val="0"/>
                <w:bCs w:val="0"/>
                <w:rtl/>
              </w:rPr>
              <w:t>1860</w:t>
            </w:r>
            <w:proofErr w:type="gramEnd"/>
          </w:p>
        </w:tc>
        <w:tc>
          <w:tcPr>
            <w:tcW w:w="0" w:type="auto"/>
          </w:tcPr>
          <w:p w14:paraId="1F5CEF10" w14:textId="50AA5295" w:rsidR="00280929" w:rsidRPr="00B54836" w:rsidRDefault="00280929" w:rsidP="00280929">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tl/>
              </w:rPr>
              <w:t>الإشعاع الأفقي السنوي</w:t>
            </w:r>
          </w:p>
        </w:tc>
      </w:tr>
      <w:tr w:rsidR="00280929" w:rsidRPr="00B54836" w14:paraId="4CA5F7D4" w14:textId="2749B98A" w:rsidTr="00280929">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6E3CFC0" w14:textId="248EFF63" w:rsidR="00280929" w:rsidRPr="00B54836" w:rsidRDefault="00280929" w:rsidP="00280929">
            <w:pPr>
              <w:spacing w:after="160" w:line="278" w:lineRule="auto"/>
              <w:jc w:val="center"/>
              <w:rPr>
                <w:rFonts w:cs="B Nazanin"/>
                <w:b w:val="0"/>
                <w:bCs w:val="0"/>
                <w:rtl/>
              </w:rPr>
            </w:pPr>
            <w:r w:rsidRPr="00B54836">
              <w:rPr>
                <w:rFonts w:cs="B Nazanin"/>
                <w:b w:val="0"/>
                <w:bCs w:val="0"/>
              </w:rPr>
              <w:t xml:space="preserve">837.48 </w:t>
            </w:r>
            <w:r w:rsidRPr="00B54836">
              <w:rPr>
                <w:rFonts w:cs="B Nazanin"/>
                <w:b w:val="0"/>
                <w:bCs w:val="0"/>
                <w:rtl/>
              </w:rPr>
              <w:t xml:space="preserve">كيلوواط ساعة/م² </w:t>
            </w:r>
          </w:p>
        </w:tc>
        <w:tc>
          <w:tcPr>
            <w:tcW w:w="0" w:type="auto"/>
          </w:tcPr>
          <w:p w14:paraId="3E18BD80" w14:textId="312EEF5A" w:rsidR="00280929" w:rsidRPr="00B54836" w:rsidRDefault="00280929" w:rsidP="00280929">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tl/>
              </w:rPr>
              <w:t>الإشعاع الأفقي</w:t>
            </w:r>
          </w:p>
        </w:tc>
      </w:tr>
      <w:tr w:rsidR="00280929" w:rsidRPr="00B54836" w14:paraId="6F8D0552" w14:textId="39412369" w:rsidTr="00280929">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8DCF418" w14:textId="2DFA4BC3" w:rsidR="00280929" w:rsidRPr="00B54836" w:rsidRDefault="00280929" w:rsidP="00280929">
            <w:pPr>
              <w:spacing w:after="160" w:line="278" w:lineRule="auto"/>
              <w:jc w:val="center"/>
              <w:rPr>
                <w:rFonts w:cs="B Nazanin"/>
                <w:b w:val="0"/>
                <w:bCs w:val="0"/>
                <w:rtl/>
              </w:rPr>
            </w:pPr>
            <w:r w:rsidRPr="00B54836">
              <w:rPr>
                <w:rFonts w:cs="B Nazanin"/>
                <w:b w:val="0"/>
                <w:bCs w:val="0"/>
              </w:rPr>
              <w:t>26.28</w:t>
            </w:r>
            <w:r w:rsidRPr="00B54836">
              <w:rPr>
                <w:rFonts w:cs="B Nazanin"/>
                <w:b w:val="0"/>
                <w:bCs w:val="0"/>
                <w:rtl/>
              </w:rPr>
              <w:t xml:space="preserve">°C </w:t>
            </w:r>
          </w:p>
        </w:tc>
        <w:tc>
          <w:tcPr>
            <w:tcW w:w="0" w:type="auto"/>
          </w:tcPr>
          <w:p w14:paraId="3C474648" w14:textId="70A125A3" w:rsidR="00280929" w:rsidRPr="00B54836" w:rsidRDefault="00280929" w:rsidP="00280929">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tl/>
              </w:rPr>
              <w:t>متوسط درجة الحرارة السنوية</w:t>
            </w:r>
          </w:p>
        </w:tc>
      </w:tr>
      <w:tr w:rsidR="00280929" w:rsidRPr="00B54836" w14:paraId="12DB55C3" w14:textId="5C1860EC" w:rsidTr="00280929">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1B0B34D" w14:textId="0828D17D" w:rsidR="00280929" w:rsidRPr="00B54836" w:rsidRDefault="00280929" w:rsidP="00280929">
            <w:pPr>
              <w:spacing w:after="160" w:line="278" w:lineRule="auto"/>
              <w:jc w:val="center"/>
              <w:rPr>
                <w:rFonts w:cs="B Nazanin"/>
                <w:b w:val="0"/>
                <w:bCs w:val="0"/>
                <w:rtl/>
              </w:rPr>
            </w:pPr>
            <w:r w:rsidRPr="00B54836">
              <w:rPr>
                <w:rFonts w:cs="B Nazanin"/>
                <w:b w:val="0"/>
                <w:bCs w:val="0"/>
              </w:rPr>
              <w:t xml:space="preserve">2077.7 </w:t>
            </w:r>
            <w:r w:rsidRPr="00B54836">
              <w:rPr>
                <w:rFonts w:cs="B Nazanin"/>
                <w:b w:val="0"/>
                <w:bCs w:val="0"/>
                <w:rtl/>
              </w:rPr>
              <w:t xml:space="preserve">كيلوواط ساعة/م² </w:t>
            </w:r>
          </w:p>
        </w:tc>
        <w:tc>
          <w:tcPr>
            <w:tcW w:w="0" w:type="auto"/>
          </w:tcPr>
          <w:p w14:paraId="211AFB42" w14:textId="712DC52A" w:rsidR="00280929" w:rsidRPr="00B54836" w:rsidRDefault="00280929" w:rsidP="00280929">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tl/>
              </w:rPr>
              <w:t>الإشعاع على سطح المصفوفة</w:t>
            </w:r>
          </w:p>
        </w:tc>
      </w:tr>
      <w:tr w:rsidR="00280929" w:rsidRPr="00B54836" w14:paraId="4A94C8AF" w14:textId="146F1613" w:rsidTr="00280929">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7DCBEE9" w14:textId="3254097D" w:rsidR="00280929" w:rsidRPr="00B54836" w:rsidRDefault="00280929" w:rsidP="00280929">
            <w:pPr>
              <w:spacing w:after="160" w:line="278" w:lineRule="auto"/>
              <w:jc w:val="center"/>
              <w:rPr>
                <w:rFonts w:cs="B Nazanin"/>
                <w:b w:val="0"/>
                <w:bCs w:val="0"/>
                <w:rtl/>
              </w:rPr>
            </w:pPr>
            <w:r w:rsidRPr="00B54836">
              <w:rPr>
                <w:rFonts w:cs="B Nazanin"/>
                <w:b w:val="0"/>
                <w:bCs w:val="0"/>
              </w:rPr>
              <w:t xml:space="preserve">كيلوواط ساعة/متر مربع </w:t>
            </w:r>
            <w:r w:rsidRPr="00B54836">
              <w:rPr>
                <w:rFonts w:cs="B Nazanin"/>
                <w:b w:val="0"/>
                <w:bCs w:val="0"/>
                <w:rtl/>
              </w:rPr>
              <w:t>240.5</w:t>
            </w:r>
          </w:p>
        </w:tc>
        <w:tc>
          <w:tcPr>
            <w:tcW w:w="0" w:type="auto"/>
          </w:tcPr>
          <w:p w14:paraId="00936442" w14:textId="03F1CC48" w:rsidR="00280929" w:rsidRPr="00B54836" w:rsidRDefault="00280929" w:rsidP="00280929">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tl/>
              </w:rPr>
              <w:t>الإشعاع الفعال بعد الإصلاحات</w:t>
            </w:r>
          </w:p>
        </w:tc>
      </w:tr>
      <w:tr w:rsidR="00280929" w:rsidRPr="00B54836" w14:paraId="6E528B27" w14:textId="37613884" w:rsidTr="00280929">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60F26DB" w14:textId="77777777" w:rsidR="00280929" w:rsidRPr="00B54836" w:rsidRDefault="00280929" w:rsidP="00280929">
            <w:pPr>
              <w:spacing w:after="160" w:line="278" w:lineRule="auto"/>
              <w:jc w:val="center"/>
              <w:rPr>
                <w:rFonts w:cs="B Nazanin"/>
                <w:b w:val="0"/>
                <w:bCs w:val="0"/>
              </w:rPr>
            </w:pPr>
            <w:r w:rsidRPr="00B54836">
              <w:rPr>
                <w:rFonts w:cs="B Nazanin"/>
                <w:b w:val="0"/>
                <w:bCs w:val="0"/>
                <w:rtl/>
              </w:rPr>
              <w:t>32</w:t>
            </w:r>
            <w:r w:rsidRPr="00B54836">
              <w:rPr>
                <w:rFonts w:ascii="Cambria" w:hAnsi="Cambria" w:cs="Cambria" w:hint="cs"/>
                <w:b w:val="0"/>
                <w:bCs w:val="0"/>
                <w:rtl/>
              </w:rPr>
              <w:t>°</w:t>
            </w:r>
            <w:r w:rsidRPr="00B54836">
              <w:rPr>
                <w:rFonts w:cs="B Nazanin"/>
                <w:b w:val="0"/>
                <w:bCs w:val="0"/>
              </w:rPr>
              <w:t xml:space="preserve"> / </w:t>
            </w:r>
            <w:r w:rsidRPr="00B54836">
              <w:rPr>
                <w:rFonts w:cs="B Nazanin"/>
                <w:b w:val="0"/>
                <w:bCs w:val="0"/>
                <w:rtl/>
              </w:rPr>
              <w:t>0</w:t>
            </w:r>
            <w:r w:rsidRPr="00B54836">
              <w:rPr>
                <w:rFonts w:ascii="Cambria" w:hAnsi="Cambria" w:cs="Cambria" w:hint="cs"/>
                <w:b w:val="0"/>
                <w:bCs w:val="0"/>
                <w:rtl/>
              </w:rPr>
              <w:t>°</w:t>
            </w:r>
          </w:p>
        </w:tc>
        <w:tc>
          <w:tcPr>
            <w:tcW w:w="0" w:type="auto"/>
          </w:tcPr>
          <w:p w14:paraId="2C75DC63" w14:textId="6E36888C" w:rsidR="00280929" w:rsidRPr="00B54836" w:rsidRDefault="00280929" w:rsidP="00280929">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tl/>
              </w:rPr>
              <w:t>المنحدر / السمت</w:t>
            </w:r>
          </w:p>
        </w:tc>
      </w:tr>
    </w:tbl>
    <w:p w14:paraId="6FB15113" w14:textId="4E50A5B4" w:rsidR="00C42438" w:rsidRPr="00B54836" w:rsidRDefault="00C42438" w:rsidP="00C42438">
      <w:pPr>
        <w:jc w:val="both"/>
        <w:rPr>
          <w:rFonts w:cs="B Nazanin"/>
        </w:rPr>
      </w:pPr>
    </w:p>
    <w:p w14:paraId="00803420" w14:textId="7B14D96E" w:rsidR="00C42438" w:rsidRPr="00206AD8" w:rsidRDefault="00F45035" w:rsidP="00C42438">
      <w:pPr>
        <w:jc w:val="both"/>
        <w:rPr>
          <w:rFonts w:cs="B Nazanin"/>
          <w:b/>
          <w:bCs/>
        </w:rPr>
      </w:pPr>
      <w:r w:rsidRPr="00206AD8">
        <w:rPr>
          <w:rFonts w:cs="B Nazanin" w:hint="cs"/>
          <w:b/>
          <w:bCs/>
          <w:rtl/>
        </w:rPr>
        <w:t xml:space="preserve">4.  </w:t>
      </w:r>
      <w:r w:rsidR="00C42438" w:rsidRPr="00206AD8">
        <w:rPr>
          <w:rFonts w:cs="B Nazanin"/>
          <w:b/>
          <w:bCs/>
          <w:rtl/>
        </w:rPr>
        <w:t>المعدات الرئيسية لمحطة الطاقة</w:t>
      </w:r>
    </w:p>
    <w:p w14:paraId="515C6A98" w14:textId="77777777" w:rsidR="00C42438" w:rsidRPr="00B54836" w:rsidRDefault="00C42438" w:rsidP="00C42438">
      <w:pPr>
        <w:jc w:val="both"/>
        <w:rPr>
          <w:rFonts w:cs="B Nazanin"/>
        </w:rPr>
      </w:pPr>
      <w:r w:rsidRPr="00B54836">
        <w:rPr>
          <w:rFonts w:cs="B Nazanin"/>
          <w:rtl/>
        </w:rPr>
        <w:t xml:space="preserve">استنادا إلى المحاكاة، يتكون المجال </w:t>
      </w:r>
      <w:r w:rsidRPr="00B54836">
        <w:rPr>
          <w:rFonts w:cs="B Nazanin"/>
        </w:rPr>
        <w:t xml:space="preserve"> </w:t>
      </w:r>
      <w:proofErr w:type="spellStart"/>
      <w:r w:rsidRPr="00B54836">
        <w:rPr>
          <w:rFonts w:cs="B Nazanin"/>
        </w:rPr>
        <w:t>الكهروضوئي</w:t>
      </w:r>
      <w:proofErr w:type="spellEnd"/>
      <w:r w:rsidRPr="00B54836">
        <w:rPr>
          <w:rFonts w:cs="B Nazanin"/>
        </w:rPr>
        <w:t xml:space="preserve"> </w:t>
      </w:r>
      <w:r w:rsidRPr="00B54836">
        <w:rPr>
          <w:rFonts w:cs="B Nazanin"/>
          <w:rtl/>
        </w:rPr>
        <w:t xml:space="preserve"> من 116,670  وحدة </w:t>
      </w:r>
      <w:proofErr w:type="spellStart"/>
      <w:r w:rsidRPr="00B54836">
        <w:rPr>
          <w:rFonts w:cs="B Nazanin"/>
        </w:rPr>
        <w:t>JinkoSolar</w:t>
      </w:r>
      <w:proofErr w:type="spellEnd"/>
      <w:r w:rsidRPr="00B54836">
        <w:rPr>
          <w:rFonts w:cs="B Nazanin"/>
        </w:rPr>
        <w:t xml:space="preserve"> </w:t>
      </w:r>
      <w:r w:rsidRPr="00B54836">
        <w:rPr>
          <w:rFonts w:cs="B Nazanin"/>
          <w:rtl/>
        </w:rPr>
        <w:t xml:space="preserve"> JKM-600N-78HL4-BDV </w:t>
      </w:r>
      <w:proofErr w:type="spellStart"/>
      <w:r w:rsidRPr="00B54836">
        <w:rPr>
          <w:rFonts w:cs="B Nazanin"/>
        </w:rPr>
        <w:t>بقوة</w:t>
      </w:r>
      <w:proofErr w:type="spellEnd"/>
      <w:r w:rsidRPr="00B54836">
        <w:rPr>
          <w:rFonts w:cs="B Nazanin"/>
        </w:rPr>
        <w:t xml:space="preserve"> </w:t>
      </w:r>
      <w:proofErr w:type="spellStart"/>
      <w:r w:rsidRPr="00B54836">
        <w:rPr>
          <w:rFonts w:cs="B Nazanin"/>
        </w:rPr>
        <w:t>قصوى</w:t>
      </w:r>
      <w:proofErr w:type="spellEnd"/>
      <w:r w:rsidRPr="00B54836">
        <w:rPr>
          <w:rFonts w:cs="B Nazanin"/>
        </w:rPr>
        <w:t xml:space="preserve"> </w:t>
      </w:r>
      <w:proofErr w:type="spellStart"/>
      <w:r w:rsidRPr="00B54836">
        <w:rPr>
          <w:rFonts w:cs="B Nazanin"/>
        </w:rPr>
        <w:t>تبلغ</w:t>
      </w:r>
      <w:proofErr w:type="spellEnd"/>
      <w:r w:rsidRPr="00B54836">
        <w:rPr>
          <w:rFonts w:cs="B Nazanin"/>
        </w:rPr>
        <w:t xml:space="preserve"> 600 </w:t>
      </w:r>
      <w:proofErr w:type="spellStart"/>
      <w:r w:rsidRPr="00B54836">
        <w:rPr>
          <w:rFonts w:cs="B Nazanin"/>
        </w:rPr>
        <w:t>واط</w:t>
      </w:r>
      <w:proofErr w:type="spellEnd"/>
      <w:r w:rsidRPr="00B54836">
        <w:rPr>
          <w:rFonts w:cs="B Nazanin"/>
        </w:rPr>
        <w:t>. يتكون الترتيب من 7,778 خيطا من 15 وحدة. القدرة المقدرة</w:t>
      </w:r>
      <w:r w:rsidRPr="00B54836">
        <w:rPr>
          <w:rFonts w:cs="B Nazanin"/>
          <w:rtl/>
        </w:rPr>
        <w:t xml:space="preserve"> للتيار المستمر </w:t>
      </w:r>
      <w:r w:rsidRPr="00B54836">
        <w:rPr>
          <w:rFonts w:cs="B Nazanin"/>
        </w:rPr>
        <w:t>تساوي 70 ميغاواط من ذروة ومساحة سطح الوحدات حوالي 326,129 متر مربع</w:t>
      </w:r>
      <w:r w:rsidRPr="00B54836">
        <w:rPr>
          <w:rFonts w:cs="B Nazanin"/>
          <w:rtl/>
        </w:rPr>
        <w:t>.</w:t>
      </w:r>
    </w:p>
    <w:p w14:paraId="6172212F" w14:textId="77777777" w:rsidR="00C42438" w:rsidRDefault="00C42438" w:rsidP="00C42438">
      <w:pPr>
        <w:jc w:val="both"/>
        <w:rPr>
          <w:rFonts w:cs="B Nazanin"/>
          <w:rtl/>
        </w:rPr>
      </w:pPr>
      <w:r w:rsidRPr="00B54836">
        <w:rPr>
          <w:rFonts w:cs="B Nazanin"/>
          <w:rtl/>
        </w:rPr>
        <w:t xml:space="preserve">يتكون قسم تحويل الطاقة من 24 عاكس </w:t>
      </w:r>
      <w:r w:rsidRPr="00B54836">
        <w:rPr>
          <w:rFonts w:cs="B Nazanin"/>
        </w:rPr>
        <w:t xml:space="preserve"> SMA من نوع Sunny Central 2200 </w:t>
      </w:r>
      <w:r w:rsidRPr="00B54836">
        <w:rPr>
          <w:rFonts w:cs="B Nazanin"/>
          <w:rtl/>
        </w:rPr>
        <w:t xml:space="preserve"> بقدرة مصنفة تبلغ 2,200 كيلوواط</w:t>
      </w:r>
      <w:r w:rsidRPr="00B54836">
        <w:rPr>
          <w:rFonts w:cs="B Nazanin"/>
        </w:rPr>
        <w:t xml:space="preserve"> تيار متردد </w:t>
      </w:r>
      <w:r w:rsidRPr="00B54836">
        <w:rPr>
          <w:rFonts w:cs="B Nazanin"/>
          <w:rtl/>
        </w:rPr>
        <w:t>لكل وحدة. إجمالي القدرة</w:t>
      </w:r>
      <w:r w:rsidRPr="00B54836">
        <w:rPr>
          <w:rFonts w:cs="B Nazanin"/>
        </w:rPr>
        <w:t xml:space="preserve"> للتيار المتردد </w:t>
      </w:r>
      <w:r w:rsidRPr="00B54836">
        <w:rPr>
          <w:rFonts w:cs="B Nazanin"/>
          <w:rtl/>
        </w:rPr>
        <w:t xml:space="preserve"> هو 52.8 ميجاوات ونسبة </w:t>
      </w:r>
      <w:r w:rsidRPr="00B54836">
        <w:rPr>
          <w:rFonts w:cs="B Nazanin"/>
        </w:rPr>
        <w:t xml:space="preserve"> التيار المستمر </w:t>
      </w:r>
      <w:r w:rsidRPr="00B54836">
        <w:rPr>
          <w:rFonts w:cs="B Nazanin"/>
          <w:rtl/>
        </w:rPr>
        <w:t>إلى</w:t>
      </w:r>
      <w:r w:rsidRPr="00B54836">
        <w:rPr>
          <w:rFonts w:cs="B Nazanin"/>
        </w:rPr>
        <w:t xml:space="preserve"> التيار المتردد </w:t>
      </w:r>
      <w:r w:rsidRPr="00B54836">
        <w:rPr>
          <w:rFonts w:cs="B Nazanin"/>
          <w:rtl/>
        </w:rPr>
        <w:t xml:space="preserve">حوالي 1.33. نطاق جهد العمل للمحولات في نموذج </w:t>
      </w:r>
      <w:r w:rsidRPr="00B54836">
        <w:rPr>
          <w:rFonts w:cs="B Nazanin"/>
        </w:rPr>
        <w:t xml:space="preserve"> PVsyst </w:t>
      </w:r>
      <w:r w:rsidRPr="00B54836">
        <w:rPr>
          <w:rFonts w:cs="B Nazanin"/>
          <w:rtl/>
        </w:rPr>
        <w:t xml:space="preserve"> يتراوح بين 570 إلى 950 فولت</w:t>
      </w:r>
      <w:r w:rsidRPr="00B54836">
        <w:rPr>
          <w:rFonts w:cs="B Nazanin"/>
        </w:rPr>
        <w:t>.</w:t>
      </w:r>
    </w:p>
    <w:p w14:paraId="37250452" w14:textId="5828FCB4" w:rsidR="009232CB" w:rsidRPr="00B54836" w:rsidRDefault="009232CB" w:rsidP="00C42438">
      <w:pPr>
        <w:jc w:val="both"/>
        <w:rPr>
          <w:rFonts w:cs="B Nazanin"/>
          <w:rtl/>
        </w:rPr>
      </w:pPr>
      <w:r>
        <w:rPr>
          <w:rFonts w:cs="B Nazanin" w:hint="cs"/>
          <w:rtl/>
        </w:rPr>
        <w:t>هذه المعدات مخصصة فقط للدراسات الأولية ويتم تحديد المعدات النهائية بعد التصميم التفصيلي لمحطة الطاقة</w:t>
      </w:r>
      <w:r>
        <w:rPr>
          <w:rFonts w:cs="B Nazanin"/>
          <w:rtl/>
        </w:rPr>
        <w:softHyphen/>
      </w:r>
      <w:r>
        <w:rPr>
          <w:rFonts w:cs="B Nazanin" w:hint="cs"/>
          <w:rtl/>
        </w:rPr>
        <w:t>.</w:t>
      </w:r>
    </w:p>
    <w:p w14:paraId="726FF6D1" w14:textId="623006AA" w:rsidR="00C42438" w:rsidRPr="00B54836" w:rsidRDefault="00C42438" w:rsidP="00C42438">
      <w:pPr>
        <w:jc w:val="both"/>
        <w:rPr>
          <w:rFonts w:cs="B Nazanin"/>
        </w:rPr>
      </w:pPr>
    </w:p>
    <w:p w14:paraId="4C5C9B99" w14:textId="48AD675A" w:rsidR="00C42438" w:rsidRPr="00206AD8" w:rsidRDefault="00C42438" w:rsidP="00C42438">
      <w:pPr>
        <w:jc w:val="both"/>
        <w:rPr>
          <w:rFonts w:cs="B Nazanin"/>
          <w:b/>
          <w:bCs/>
        </w:rPr>
      </w:pPr>
      <w:r w:rsidRPr="00206AD8">
        <w:rPr>
          <w:rFonts w:cs="B Nazanin"/>
          <w:b/>
          <w:bCs/>
          <w:rtl/>
        </w:rPr>
        <w:t xml:space="preserve">5 </w:t>
      </w:r>
      <w:r w:rsidRPr="00206AD8">
        <w:rPr>
          <w:rFonts w:cs="B Nazanin"/>
          <w:b/>
          <w:bCs/>
        </w:rPr>
        <w:t xml:space="preserve">- </w:t>
      </w:r>
      <w:r w:rsidRPr="00206AD8">
        <w:rPr>
          <w:rFonts w:cs="B Nazanin"/>
          <w:b/>
          <w:bCs/>
          <w:rtl/>
        </w:rPr>
        <w:t>تقدير إنتاج الطاقة</w:t>
      </w:r>
    </w:p>
    <w:p w14:paraId="17CA172C" w14:textId="77777777" w:rsidR="00C42438" w:rsidRDefault="00C42438" w:rsidP="00C42438">
      <w:pPr>
        <w:jc w:val="both"/>
        <w:rPr>
          <w:rFonts w:cs="B Nazanin"/>
          <w:rtl/>
        </w:rPr>
      </w:pPr>
      <w:r w:rsidRPr="00B54836">
        <w:rPr>
          <w:rFonts w:cs="B Nazanin"/>
          <w:rtl/>
        </w:rPr>
        <w:t xml:space="preserve">تظهر نتائج محاكاة </w:t>
      </w:r>
      <w:r w:rsidRPr="00B54836">
        <w:rPr>
          <w:rFonts w:cs="B Nazanin"/>
        </w:rPr>
        <w:t xml:space="preserve"> PVsyst  </w:t>
      </w:r>
      <w:r w:rsidRPr="00B54836">
        <w:rPr>
          <w:rFonts w:cs="B Nazanin"/>
          <w:rtl/>
        </w:rPr>
        <w:t>أن الطاقة السنوية المدخلة في الشبكة هي 123,032,094 كيلوواط ساعة. تم تحقيق توليد محدد يبلغ 1758 كيلوواط ساعة لكل كيلوواط ساعة من الذروة ونسبة</w:t>
      </w:r>
      <w:r w:rsidRPr="00B54836">
        <w:rPr>
          <w:rFonts w:cs="B Nazanin"/>
        </w:rPr>
        <w:t xml:space="preserve"> PR </w:t>
      </w:r>
      <w:r w:rsidRPr="00B54836">
        <w:rPr>
          <w:rFonts w:cs="B Nazanin"/>
          <w:rtl/>
        </w:rPr>
        <w:t xml:space="preserve">بنسبة 84.59٪. </w:t>
      </w:r>
    </w:p>
    <w:p w14:paraId="5920C7D0" w14:textId="77777777" w:rsidR="00206AD8" w:rsidRDefault="00206AD8" w:rsidP="00C42438">
      <w:pPr>
        <w:jc w:val="both"/>
        <w:rPr>
          <w:rFonts w:cs="B Nazanin"/>
          <w:rtl/>
        </w:rPr>
      </w:pPr>
    </w:p>
    <w:p w14:paraId="2C0BD3BC" w14:textId="77777777" w:rsidR="00206AD8" w:rsidRDefault="00206AD8" w:rsidP="00C42438">
      <w:pPr>
        <w:jc w:val="both"/>
        <w:rPr>
          <w:rFonts w:cs="B Nazanin"/>
          <w:rtl/>
        </w:rPr>
      </w:pPr>
    </w:p>
    <w:p w14:paraId="4AA563A4" w14:textId="77777777" w:rsidR="00206AD8" w:rsidRPr="00B54836" w:rsidRDefault="00206AD8" w:rsidP="00C42438">
      <w:pPr>
        <w:jc w:val="both"/>
        <w:rPr>
          <w:rFonts w:cs="B Nazanin"/>
        </w:rPr>
      </w:pPr>
    </w:p>
    <w:tbl>
      <w:tblPr>
        <w:tblStyle w:val="GridTable1Light-Accent3"/>
        <w:tblW w:w="0" w:type="auto"/>
        <w:jc w:val="center"/>
        <w:tblLook w:val="04A0" w:firstRow="1" w:lastRow="0" w:firstColumn="1" w:lastColumn="0" w:noHBand="0" w:noVBand="1"/>
      </w:tblPr>
      <w:tblGrid>
        <w:gridCol w:w="2549"/>
        <w:gridCol w:w="1241"/>
      </w:tblGrid>
      <w:tr w:rsidR="002F1355" w:rsidRPr="00B54836" w14:paraId="5AA32DBC" w14:textId="7C457B80" w:rsidTr="00B7007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B620693" w14:textId="77777777" w:rsidR="002F1355" w:rsidRPr="002F1355" w:rsidRDefault="002F1355" w:rsidP="002F1355">
            <w:pPr>
              <w:spacing w:after="160" w:line="278" w:lineRule="auto"/>
              <w:jc w:val="center"/>
              <w:rPr>
                <w:rFonts w:cs="B Nazanin"/>
              </w:rPr>
            </w:pPr>
            <w:r w:rsidRPr="002F1355">
              <w:rPr>
                <w:rFonts w:cs="B Nazanin"/>
                <w:rtl/>
              </w:rPr>
              <w:t>الطاقة القابلة للحقن</w:t>
            </w:r>
            <w:r w:rsidRPr="002F1355">
              <w:rPr>
                <w:rFonts w:cs="B Nazanin"/>
              </w:rPr>
              <w:t xml:space="preserve"> (MWh)</w:t>
            </w:r>
          </w:p>
        </w:tc>
        <w:tc>
          <w:tcPr>
            <w:tcW w:w="0" w:type="auto"/>
          </w:tcPr>
          <w:p w14:paraId="0E087CB5" w14:textId="5745B66D" w:rsidR="002F1355" w:rsidRPr="002F1355" w:rsidRDefault="002F1355" w:rsidP="002F1355">
            <w:pPr>
              <w:jc w:val="center"/>
              <w:cnfStyle w:val="100000000000" w:firstRow="1" w:lastRow="0" w:firstColumn="0" w:lastColumn="0" w:oddVBand="0" w:evenVBand="0" w:oddHBand="0" w:evenHBand="0" w:firstRowFirstColumn="0" w:firstRowLastColumn="0" w:lastRowFirstColumn="0" w:lastRowLastColumn="0"/>
              <w:rPr>
                <w:rFonts w:cs="B Nazanin"/>
                <w:rtl/>
              </w:rPr>
            </w:pPr>
            <w:r w:rsidRPr="002F1355">
              <w:rPr>
                <w:rFonts w:cs="B Nazanin"/>
                <w:rtl/>
              </w:rPr>
              <w:t>القمر</w:t>
            </w:r>
          </w:p>
        </w:tc>
      </w:tr>
      <w:tr w:rsidR="002F1355" w:rsidRPr="00B54836" w14:paraId="35B27A57" w14:textId="6162049E" w:rsidTr="00B70073">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950A40E" w14:textId="77777777" w:rsidR="002F1355" w:rsidRPr="00B54836" w:rsidRDefault="002F1355" w:rsidP="002F1355">
            <w:pPr>
              <w:spacing w:after="160" w:line="278" w:lineRule="auto"/>
              <w:jc w:val="center"/>
              <w:rPr>
                <w:rFonts w:cs="B Nazanin"/>
                <w:b w:val="0"/>
                <w:bCs w:val="0"/>
              </w:rPr>
            </w:pPr>
            <w:r w:rsidRPr="00B54836">
              <w:rPr>
                <w:rFonts w:cs="B Nazanin"/>
                <w:b w:val="0"/>
                <w:bCs w:val="0"/>
                <w:rtl/>
              </w:rPr>
              <w:t>9,256</w:t>
            </w:r>
          </w:p>
        </w:tc>
        <w:tc>
          <w:tcPr>
            <w:tcW w:w="0" w:type="auto"/>
          </w:tcPr>
          <w:p w14:paraId="2D9351ED" w14:textId="28745E26" w:rsidR="002F1355" w:rsidRPr="00B54836" w:rsidRDefault="002F1355" w:rsidP="002F1355">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tl/>
              </w:rPr>
              <w:t>يناير</w:t>
            </w:r>
          </w:p>
        </w:tc>
      </w:tr>
      <w:tr w:rsidR="002F1355" w:rsidRPr="00B54836" w14:paraId="0355642B" w14:textId="33E93257" w:rsidTr="00B70073">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A3AF853" w14:textId="77777777" w:rsidR="002F1355" w:rsidRPr="00B54836" w:rsidRDefault="002F1355" w:rsidP="002F1355">
            <w:pPr>
              <w:spacing w:after="160" w:line="278" w:lineRule="auto"/>
              <w:jc w:val="center"/>
              <w:rPr>
                <w:rFonts w:cs="B Nazanin"/>
                <w:b w:val="0"/>
                <w:bCs w:val="0"/>
              </w:rPr>
            </w:pPr>
            <w:r w:rsidRPr="00B54836">
              <w:rPr>
                <w:rFonts w:cs="B Nazanin"/>
                <w:b w:val="0"/>
                <w:bCs w:val="0"/>
                <w:rtl/>
              </w:rPr>
              <w:lastRenderedPageBreak/>
              <w:t>8,874</w:t>
            </w:r>
          </w:p>
        </w:tc>
        <w:tc>
          <w:tcPr>
            <w:tcW w:w="0" w:type="auto"/>
          </w:tcPr>
          <w:p w14:paraId="23057680" w14:textId="134C9686" w:rsidR="002F1355" w:rsidRPr="00B54836" w:rsidRDefault="002F1355" w:rsidP="002F1355">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tl/>
              </w:rPr>
              <w:t>فبراير</w:t>
            </w:r>
          </w:p>
        </w:tc>
      </w:tr>
      <w:tr w:rsidR="002F1355" w:rsidRPr="00B54836" w14:paraId="2765C285" w14:textId="031498CB" w:rsidTr="00B70073">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DB30223" w14:textId="77777777" w:rsidR="002F1355" w:rsidRPr="00B54836" w:rsidRDefault="002F1355" w:rsidP="002F1355">
            <w:pPr>
              <w:spacing w:after="160" w:line="278" w:lineRule="auto"/>
              <w:jc w:val="center"/>
              <w:rPr>
                <w:rFonts w:cs="B Nazanin"/>
                <w:b w:val="0"/>
                <w:bCs w:val="0"/>
              </w:rPr>
            </w:pPr>
            <w:r w:rsidRPr="00B54836">
              <w:rPr>
                <w:rFonts w:cs="B Nazanin"/>
                <w:b w:val="0"/>
                <w:bCs w:val="0"/>
                <w:rtl/>
              </w:rPr>
              <w:t>9,935</w:t>
            </w:r>
          </w:p>
        </w:tc>
        <w:tc>
          <w:tcPr>
            <w:tcW w:w="0" w:type="auto"/>
          </w:tcPr>
          <w:p w14:paraId="465A800A" w14:textId="7C37476D" w:rsidR="002F1355" w:rsidRPr="00B54836" w:rsidRDefault="002F1355" w:rsidP="002F1355">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tl/>
              </w:rPr>
              <w:t>مارس</w:t>
            </w:r>
          </w:p>
        </w:tc>
      </w:tr>
      <w:tr w:rsidR="002F1355" w:rsidRPr="00B54836" w14:paraId="18E83CFC" w14:textId="64E5B819" w:rsidTr="00B70073">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04F2FC4" w14:textId="77777777" w:rsidR="002F1355" w:rsidRPr="00B54836" w:rsidRDefault="002F1355" w:rsidP="002F1355">
            <w:pPr>
              <w:spacing w:after="160" w:line="278" w:lineRule="auto"/>
              <w:jc w:val="center"/>
              <w:rPr>
                <w:rFonts w:cs="B Nazanin"/>
                <w:b w:val="0"/>
                <w:bCs w:val="0"/>
              </w:rPr>
            </w:pPr>
            <w:r w:rsidRPr="00B54836">
              <w:rPr>
                <w:rFonts w:cs="B Nazanin"/>
                <w:b w:val="0"/>
                <w:bCs w:val="0"/>
                <w:rtl/>
              </w:rPr>
              <w:t>10,704</w:t>
            </w:r>
          </w:p>
        </w:tc>
        <w:tc>
          <w:tcPr>
            <w:tcW w:w="0" w:type="auto"/>
          </w:tcPr>
          <w:p w14:paraId="1D7E8F9D" w14:textId="6FBC1C01" w:rsidR="002F1355" w:rsidRPr="00B54836" w:rsidRDefault="002F1355" w:rsidP="002F1355">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tl/>
              </w:rPr>
              <w:t>أبريل</w:t>
            </w:r>
          </w:p>
        </w:tc>
      </w:tr>
      <w:tr w:rsidR="002F1355" w:rsidRPr="00B54836" w14:paraId="6845570F" w14:textId="0463ACB7" w:rsidTr="00B70073">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2483C7D" w14:textId="77777777" w:rsidR="002F1355" w:rsidRPr="00B54836" w:rsidRDefault="002F1355" w:rsidP="002F1355">
            <w:pPr>
              <w:spacing w:after="160" w:line="278" w:lineRule="auto"/>
              <w:jc w:val="center"/>
              <w:rPr>
                <w:rFonts w:cs="B Nazanin"/>
                <w:b w:val="0"/>
                <w:bCs w:val="0"/>
              </w:rPr>
            </w:pPr>
            <w:r w:rsidRPr="00B54836">
              <w:rPr>
                <w:rFonts w:cs="B Nazanin"/>
                <w:b w:val="0"/>
                <w:bCs w:val="0"/>
                <w:rtl/>
              </w:rPr>
              <w:t>11,076</w:t>
            </w:r>
          </w:p>
        </w:tc>
        <w:tc>
          <w:tcPr>
            <w:tcW w:w="0" w:type="auto"/>
          </w:tcPr>
          <w:p w14:paraId="25601804" w14:textId="1E8B3280" w:rsidR="002F1355" w:rsidRPr="00B54836" w:rsidRDefault="002F1355" w:rsidP="002F1355">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tl/>
              </w:rPr>
              <w:t>مايو</w:t>
            </w:r>
          </w:p>
        </w:tc>
      </w:tr>
      <w:tr w:rsidR="002F1355" w:rsidRPr="00B54836" w14:paraId="7AB78645" w14:textId="48EA9FB2" w:rsidTr="00B70073">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671E6FF" w14:textId="77777777" w:rsidR="002F1355" w:rsidRPr="00B54836" w:rsidRDefault="002F1355" w:rsidP="002F1355">
            <w:pPr>
              <w:spacing w:after="160" w:line="278" w:lineRule="auto"/>
              <w:jc w:val="center"/>
              <w:rPr>
                <w:rFonts w:cs="B Nazanin"/>
                <w:b w:val="0"/>
                <w:bCs w:val="0"/>
              </w:rPr>
            </w:pPr>
            <w:r w:rsidRPr="00B54836">
              <w:rPr>
                <w:rFonts w:cs="B Nazanin"/>
                <w:b w:val="0"/>
                <w:bCs w:val="0"/>
                <w:rtl/>
              </w:rPr>
              <w:t>11,571</w:t>
            </w:r>
          </w:p>
        </w:tc>
        <w:tc>
          <w:tcPr>
            <w:tcW w:w="0" w:type="auto"/>
          </w:tcPr>
          <w:p w14:paraId="1DDC0914" w14:textId="5D1D0DC6" w:rsidR="002F1355" w:rsidRPr="00B54836" w:rsidRDefault="002F1355" w:rsidP="002F1355">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tl/>
              </w:rPr>
              <w:t>يونيو</w:t>
            </w:r>
          </w:p>
        </w:tc>
      </w:tr>
      <w:tr w:rsidR="002F1355" w:rsidRPr="00B54836" w14:paraId="5CDA526F" w14:textId="6CF442D0" w:rsidTr="00B70073">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C2E720E" w14:textId="77777777" w:rsidR="002F1355" w:rsidRPr="00B54836" w:rsidRDefault="002F1355" w:rsidP="002F1355">
            <w:pPr>
              <w:spacing w:after="160" w:line="278" w:lineRule="auto"/>
              <w:jc w:val="center"/>
              <w:rPr>
                <w:rFonts w:cs="B Nazanin"/>
                <w:b w:val="0"/>
                <w:bCs w:val="0"/>
              </w:rPr>
            </w:pPr>
            <w:r w:rsidRPr="00B54836">
              <w:rPr>
                <w:rFonts w:cs="B Nazanin"/>
                <w:b w:val="0"/>
                <w:bCs w:val="0"/>
                <w:rtl/>
              </w:rPr>
              <w:t>11,386</w:t>
            </w:r>
          </w:p>
        </w:tc>
        <w:tc>
          <w:tcPr>
            <w:tcW w:w="0" w:type="auto"/>
          </w:tcPr>
          <w:p w14:paraId="62D5E17B" w14:textId="3EA64464" w:rsidR="002F1355" w:rsidRPr="00B54836" w:rsidRDefault="002F1355" w:rsidP="002F1355">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tl/>
              </w:rPr>
              <w:t>يوليو</w:t>
            </w:r>
          </w:p>
        </w:tc>
      </w:tr>
      <w:tr w:rsidR="002F1355" w:rsidRPr="00B54836" w14:paraId="24A557D8" w14:textId="233CCE71" w:rsidTr="00B70073">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B339344" w14:textId="77777777" w:rsidR="002F1355" w:rsidRPr="00B54836" w:rsidRDefault="002F1355" w:rsidP="002F1355">
            <w:pPr>
              <w:spacing w:after="160" w:line="278" w:lineRule="auto"/>
              <w:jc w:val="center"/>
              <w:rPr>
                <w:rFonts w:cs="B Nazanin"/>
                <w:b w:val="0"/>
                <w:bCs w:val="0"/>
              </w:rPr>
            </w:pPr>
            <w:r w:rsidRPr="00B54836">
              <w:rPr>
                <w:rFonts w:cs="B Nazanin"/>
                <w:b w:val="0"/>
                <w:bCs w:val="0"/>
                <w:rtl/>
              </w:rPr>
              <w:t>11,250</w:t>
            </w:r>
          </w:p>
        </w:tc>
        <w:tc>
          <w:tcPr>
            <w:tcW w:w="0" w:type="auto"/>
          </w:tcPr>
          <w:p w14:paraId="7F743B15" w14:textId="0B9A738B" w:rsidR="002F1355" w:rsidRPr="00B54836" w:rsidRDefault="002F1355" w:rsidP="002F1355">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tl/>
              </w:rPr>
              <w:t>أغسطس</w:t>
            </w:r>
          </w:p>
        </w:tc>
      </w:tr>
      <w:tr w:rsidR="002F1355" w:rsidRPr="00B54836" w14:paraId="7C6E95EA" w14:textId="1C7C9C71" w:rsidTr="00B70073">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DEB7183" w14:textId="77777777" w:rsidR="002F1355" w:rsidRPr="00B54836" w:rsidRDefault="002F1355" w:rsidP="002F1355">
            <w:pPr>
              <w:spacing w:after="160" w:line="278" w:lineRule="auto"/>
              <w:jc w:val="center"/>
              <w:rPr>
                <w:rFonts w:cs="B Nazanin"/>
                <w:b w:val="0"/>
                <w:bCs w:val="0"/>
              </w:rPr>
            </w:pPr>
            <w:r w:rsidRPr="00B54836">
              <w:rPr>
                <w:rFonts w:cs="B Nazanin"/>
                <w:b w:val="0"/>
                <w:bCs w:val="0"/>
                <w:rtl/>
              </w:rPr>
              <w:t>11,460</w:t>
            </w:r>
          </w:p>
        </w:tc>
        <w:tc>
          <w:tcPr>
            <w:tcW w:w="0" w:type="auto"/>
          </w:tcPr>
          <w:p w14:paraId="3BF205C8" w14:textId="3F4F4C5A" w:rsidR="002F1355" w:rsidRPr="00B54836" w:rsidRDefault="002F1355" w:rsidP="002F1355">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tl/>
              </w:rPr>
              <w:t>سبتمبر</w:t>
            </w:r>
          </w:p>
        </w:tc>
      </w:tr>
      <w:tr w:rsidR="002F1355" w:rsidRPr="00B54836" w14:paraId="79878401" w14:textId="1C9FDAF5" w:rsidTr="00B70073">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CEE3582" w14:textId="77777777" w:rsidR="002F1355" w:rsidRPr="00B54836" w:rsidRDefault="002F1355" w:rsidP="002F1355">
            <w:pPr>
              <w:spacing w:after="160" w:line="278" w:lineRule="auto"/>
              <w:jc w:val="center"/>
              <w:rPr>
                <w:rFonts w:cs="B Nazanin"/>
                <w:b w:val="0"/>
                <w:bCs w:val="0"/>
              </w:rPr>
            </w:pPr>
            <w:r w:rsidRPr="00B54836">
              <w:rPr>
                <w:rFonts w:cs="B Nazanin"/>
                <w:b w:val="0"/>
                <w:bCs w:val="0"/>
                <w:rtl/>
              </w:rPr>
              <w:t>9,764</w:t>
            </w:r>
          </w:p>
        </w:tc>
        <w:tc>
          <w:tcPr>
            <w:tcW w:w="0" w:type="auto"/>
          </w:tcPr>
          <w:p w14:paraId="4EC7AE5A" w14:textId="6030DCA7" w:rsidR="002F1355" w:rsidRPr="00B54836" w:rsidRDefault="002F1355" w:rsidP="002F1355">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tl/>
              </w:rPr>
              <w:t>أكتوبر</w:t>
            </w:r>
          </w:p>
        </w:tc>
      </w:tr>
      <w:tr w:rsidR="002F1355" w:rsidRPr="00B54836" w14:paraId="043ED0F1" w14:textId="7867C824" w:rsidTr="00B70073">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6793DA5" w14:textId="77777777" w:rsidR="002F1355" w:rsidRPr="00B54836" w:rsidRDefault="002F1355" w:rsidP="002F1355">
            <w:pPr>
              <w:spacing w:after="160" w:line="278" w:lineRule="auto"/>
              <w:jc w:val="center"/>
              <w:rPr>
                <w:rFonts w:cs="B Nazanin"/>
                <w:b w:val="0"/>
                <w:bCs w:val="0"/>
              </w:rPr>
            </w:pPr>
            <w:r w:rsidRPr="00B54836">
              <w:rPr>
                <w:rFonts w:cs="B Nazanin"/>
                <w:b w:val="0"/>
                <w:bCs w:val="0"/>
                <w:rtl/>
              </w:rPr>
              <w:t>9,222</w:t>
            </w:r>
          </w:p>
        </w:tc>
        <w:tc>
          <w:tcPr>
            <w:tcW w:w="0" w:type="auto"/>
          </w:tcPr>
          <w:p w14:paraId="746698EE" w14:textId="4D8DE934" w:rsidR="002F1355" w:rsidRPr="00B54836" w:rsidRDefault="002F1355" w:rsidP="002F1355">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tl/>
              </w:rPr>
              <w:t>نوفمبر</w:t>
            </w:r>
          </w:p>
        </w:tc>
      </w:tr>
      <w:tr w:rsidR="002F1355" w:rsidRPr="00B54836" w14:paraId="5EEB7233" w14:textId="0B641ADB" w:rsidTr="00B70073">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DABB27F" w14:textId="77777777" w:rsidR="002F1355" w:rsidRPr="00B54836" w:rsidRDefault="002F1355" w:rsidP="002F1355">
            <w:pPr>
              <w:spacing w:after="160" w:line="278" w:lineRule="auto"/>
              <w:jc w:val="center"/>
              <w:rPr>
                <w:rFonts w:cs="B Nazanin"/>
                <w:b w:val="0"/>
                <w:bCs w:val="0"/>
              </w:rPr>
            </w:pPr>
            <w:r w:rsidRPr="00B54836">
              <w:rPr>
                <w:rFonts w:cs="B Nazanin"/>
                <w:b w:val="0"/>
                <w:bCs w:val="0"/>
                <w:rtl/>
              </w:rPr>
              <w:t>8,533</w:t>
            </w:r>
          </w:p>
        </w:tc>
        <w:tc>
          <w:tcPr>
            <w:tcW w:w="0" w:type="auto"/>
          </w:tcPr>
          <w:p w14:paraId="3F318CF4" w14:textId="5838575E" w:rsidR="002F1355" w:rsidRPr="00B54836" w:rsidRDefault="002F1355" w:rsidP="002F1355">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tl/>
              </w:rPr>
              <w:t>ديسمبر</w:t>
            </w:r>
          </w:p>
        </w:tc>
      </w:tr>
      <w:tr w:rsidR="002F1355" w:rsidRPr="00B54836" w14:paraId="5EA481BB" w14:textId="7BC3BE91" w:rsidTr="00B70073">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604BBC6" w14:textId="77777777" w:rsidR="002F1355" w:rsidRPr="00B54836" w:rsidRDefault="002F1355" w:rsidP="002F1355">
            <w:pPr>
              <w:spacing w:after="160" w:line="278" w:lineRule="auto"/>
              <w:jc w:val="center"/>
              <w:rPr>
                <w:rFonts w:cs="B Nazanin"/>
                <w:b w:val="0"/>
                <w:bCs w:val="0"/>
              </w:rPr>
            </w:pPr>
            <w:r w:rsidRPr="00B54836">
              <w:rPr>
                <w:rFonts w:cs="B Nazanin"/>
                <w:b w:val="0"/>
                <w:bCs w:val="0"/>
                <w:rtl/>
              </w:rPr>
              <w:t>123,032</w:t>
            </w:r>
          </w:p>
        </w:tc>
        <w:tc>
          <w:tcPr>
            <w:tcW w:w="0" w:type="auto"/>
          </w:tcPr>
          <w:p w14:paraId="750C7124" w14:textId="047C8512" w:rsidR="002F1355" w:rsidRPr="00B54836" w:rsidRDefault="002F1355" w:rsidP="002F1355">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tl/>
              </w:rPr>
              <w:t>المبلغ السنوي</w:t>
            </w:r>
          </w:p>
        </w:tc>
      </w:tr>
    </w:tbl>
    <w:p w14:paraId="5A0B5C8D" w14:textId="77777777" w:rsidR="002D1B41" w:rsidRDefault="002D1B41" w:rsidP="00C42438">
      <w:pPr>
        <w:jc w:val="both"/>
        <w:rPr>
          <w:rFonts w:cs="B Nazanin"/>
          <w:rtl/>
        </w:rPr>
      </w:pPr>
    </w:p>
    <w:p w14:paraId="6811C4DD" w14:textId="43A63350" w:rsidR="00C42438" w:rsidRPr="00B54836" w:rsidRDefault="00C42438" w:rsidP="00C42438">
      <w:pPr>
        <w:jc w:val="both"/>
        <w:rPr>
          <w:rFonts w:cs="B Nazanin"/>
        </w:rPr>
      </w:pPr>
      <w:r w:rsidRPr="00B54836">
        <w:rPr>
          <w:rFonts w:cs="B Nazanin"/>
          <w:rtl/>
        </w:rPr>
        <w:t>الإنتاج السنوي أعلاه هو نتيجة لمحاكاة ولا ينبغي اعتباره إنتاجا مضمونا دون فحص بيانات الأرصاد الجوية والتصميم التفصيلي والخسائر الفعلية وقيود الشبكة وظروف التشغيل</w:t>
      </w:r>
      <w:r w:rsidRPr="00B54836">
        <w:rPr>
          <w:rFonts w:cs="B Nazanin"/>
        </w:rPr>
        <w:t>.</w:t>
      </w:r>
    </w:p>
    <w:p w14:paraId="0CBA3BA3" w14:textId="00EA7AEC" w:rsidR="00C42438" w:rsidRPr="00B54836" w:rsidRDefault="00C42438" w:rsidP="00C42438">
      <w:pPr>
        <w:jc w:val="both"/>
        <w:rPr>
          <w:rFonts w:cs="B Nazanin"/>
        </w:rPr>
      </w:pPr>
    </w:p>
    <w:p w14:paraId="5F8E9E86" w14:textId="3E7A6037" w:rsidR="00C42438" w:rsidRPr="00206AD8" w:rsidRDefault="00C42438" w:rsidP="00C42438">
      <w:pPr>
        <w:jc w:val="both"/>
        <w:rPr>
          <w:rFonts w:cs="B Nazanin"/>
          <w:b/>
          <w:bCs/>
        </w:rPr>
      </w:pPr>
      <w:r w:rsidRPr="00206AD8">
        <w:rPr>
          <w:rFonts w:cs="B Nazanin"/>
          <w:b/>
          <w:bCs/>
          <w:rtl/>
        </w:rPr>
        <w:t xml:space="preserve">6 </w:t>
      </w:r>
      <w:r w:rsidRPr="00206AD8">
        <w:rPr>
          <w:rFonts w:cs="B Nazanin"/>
          <w:b/>
          <w:bCs/>
        </w:rPr>
        <w:t xml:space="preserve">- </w:t>
      </w:r>
      <w:r w:rsidRPr="00206AD8">
        <w:rPr>
          <w:rFonts w:cs="B Nazanin"/>
          <w:b/>
          <w:bCs/>
          <w:rtl/>
        </w:rPr>
        <w:t>تحليل الخسائر</w:t>
      </w:r>
    </w:p>
    <w:p w14:paraId="7D64715D" w14:textId="520C6B4F" w:rsidR="00C42438" w:rsidRPr="00B54836" w:rsidRDefault="00C42438" w:rsidP="00C42438">
      <w:pPr>
        <w:jc w:val="both"/>
        <w:rPr>
          <w:rFonts w:cs="B Nazanin"/>
        </w:rPr>
      </w:pPr>
      <w:r w:rsidRPr="00B54836">
        <w:rPr>
          <w:rFonts w:cs="B Nazanin"/>
          <w:rtl/>
        </w:rPr>
        <w:t xml:space="preserve">وفقا لمخطط </w:t>
      </w:r>
      <w:r w:rsidR="002D1B41">
        <w:rPr>
          <w:rFonts w:cs="B Nazanin" w:hint="cs"/>
          <w:rtl/>
        </w:rPr>
        <w:t xml:space="preserve"> فقدان PVsyst</w:t>
      </w:r>
      <w:r w:rsidRPr="00B54836">
        <w:rPr>
          <w:rFonts w:cs="B Nazanin"/>
        </w:rPr>
        <w:t xml:space="preserve">  ، فإن </w:t>
      </w:r>
      <w:r w:rsidRPr="00B54836">
        <w:rPr>
          <w:rFonts w:cs="B Nazanin"/>
          <w:rtl/>
        </w:rPr>
        <w:t>زيادة الإشعاع على سطح المجمعات بالنسبة للأفقي حوالي 11.7 بالمئة، وخسارة</w:t>
      </w:r>
      <w:r w:rsidRPr="00B54836">
        <w:rPr>
          <w:rFonts w:cs="B Nazanin"/>
        </w:rPr>
        <w:t xml:space="preserve"> IAM </w:t>
      </w:r>
      <w:r w:rsidRPr="00B54836">
        <w:rPr>
          <w:rFonts w:cs="B Nazanin"/>
          <w:rtl/>
        </w:rPr>
        <w:t xml:space="preserve"> حوالي 1.79 بالمئة</w:t>
      </w:r>
      <w:r w:rsidRPr="00B54836">
        <w:rPr>
          <w:rFonts w:cs="B Nazanin"/>
        </w:rPr>
        <w:t>.</w:t>
      </w:r>
    </w:p>
    <w:p w14:paraId="115DF233" w14:textId="77777777" w:rsidR="00C42438" w:rsidRPr="00B54836" w:rsidRDefault="00C42438" w:rsidP="00C42438">
      <w:pPr>
        <w:jc w:val="both"/>
        <w:rPr>
          <w:rFonts w:cs="B Nazanin"/>
        </w:rPr>
      </w:pPr>
      <w:r w:rsidRPr="00B54836">
        <w:rPr>
          <w:rFonts w:cs="B Nazanin"/>
          <w:rtl/>
        </w:rPr>
        <w:t>تم الإبلاغ عن خسائر حرارية بنسبة 9.47 بالمئة، وخسائر عدم تطابق الوحدات والسلاسل بنسبة 2.10 بالمئة، وخسائر الأسلاك في أوهايو بنسبة 1.09 بالمئة</w:t>
      </w:r>
      <w:r w:rsidRPr="00B54836">
        <w:rPr>
          <w:rFonts w:cs="B Nazanin"/>
        </w:rPr>
        <w:t>.</w:t>
      </w:r>
    </w:p>
    <w:p w14:paraId="5C215A47" w14:textId="77777777" w:rsidR="00C42438" w:rsidRPr="00B54836" w:rsidRDefault="00C42438" w:rsidP="00C42438">
      <w:pPr>
        <w:jc w:val="both"/>
        <w:rPr>
          <w:rFonts w:cs="B Nazanin"/>
        </w:rPr>
      </w:pPr>
      <w:r w:rsidRPr="00B54836">
        <w:rPr>
          <w:rFonts w:cs="B Nazanin"/>
          <w:rtl/>
        </w:rPr>
        <w:t>في قسم العاكس، تبلغ الخسائر التشغيلية 1.73 بالمئة، والخسائر الناتجة عن تجاوز القدرة المقدرة هي 0.40 بالمئة</w:t>
      </w:r>
      <w:r w:rsidRPr="00B54836">
        <w:rPr>
          <w:rFonts w:cs="B Nazanin"/>
        </w:rPr>
        <w:t>.</w:t>
      </w:r>
    </w:p>
    <w:p w14:paraId="0E89213D" w14:textId="45EC5C8D" w:rsidR="00C42438" w:rsidRPr="00206AD8" w:rsidRDefault="00C42438" w:rsidP="00C42438">
      <w:pPr>
        <w:jc w:val="both"/>
        <w:rPr>
          <w:rFonts w:cs="B Nazanin"/>
          <w:b/>
          <w:bCs/>
        </w:rPr>
      </w:pPr>
      <w:r w:rsidRPr="00206AD8">
        <w:rPr>
          <w:rFonts w:cs="B Nazanin"/>
          <w:b/>
          <w:bCs/>
          <w:rtl/>
        </w:rPr>
        <w:t xml:space="preserve">7 </w:t>
      </w:r>
      <w:r w:rsidRPr="00206AD8">
        <w:rPr>
          <w:rFonts w:cs="B Nazanin"/>
          <w:b/>
          <w:bCs/>
        </w:rPr>
        <w:t xml:space="preserve">- </w:t>
      </w:r>
      <w:r w:rsidRPr="00206AD8">
        <w:rPr>
          <w:rFonts w:cs="B Nazanin"/>
          <w:b/>
          <w:bCs/>
          <w:rtl/>
        </w:rPr>
        <w:t>الاتصال بالشبكة والبنية التحتية الكهربائية</w:t>
      </w:r>
    </w:p>
    <w:p w14:paraId="3DCCCF51" w14:textId="77777777" w:rsidR="00C42438" w:rsidRPr="00B54836" w:rsidRDefault="00C42438" w:rsidP="00C42438">
      <w:pPr>
        <w:jc w:val="both"/>
        <w:rPr>
          <w:rFonts w:cs="B Nazanin"/>
        </w:rPr>
      </w:pPr>
      <w:r w:rsidRPr="00B54836">
        <w:rPr>
          <w:rFonts w:cs="B Nazanin"/>
          <w:rtl/>
        </w:rPr>
        <w:t>نظرا لسعة 70 ميجاوات لمحطة الطاقة، يتم النظر في الاتصال بشبكة 132 كيلو فولت من خلال بناء محطة فرعية مخصصة للمحطة. ستكون المحطة الفرعية المخصصة مسؤولة عن جمع خرج الطاقة من المحطة، وزيادة مستوى الجهد، ونقل الطاقة إلى نقطة اتصال الشبكة</w:t>
      </w:r>
      <w:r w:rsidRPr="00B54836">
        <w:rPr>
          <w:rFonts w:cs="B Nazanin"/>
        </w:rPr>
        <w:t>.</w:t>
      </w:r>
    </w:p>
    <w:p w14:paraId="753A2C11" w14:textId="77777777" w:rsidR="00C42438" w:rsidRPr="00B54836" w:rsidRDefault="00C42438" w:rsidP="00C42438">
      <w:pPr>
        <w:jc w:val="both"/>
        <w:rPr>
          <w:rFonts w:cs="B Nazanin"/>
        </w:rPr>
      </w:pPr>
      <w:r w:rsidRPr="00B54836">
        <w:rPr>
          <w:rFonts w:cs="B Nazanin"/>
          <w:rtl/>
        </w:rPr>
        <w:lastRenderedPageBreak/>
        <w:t>يجب تحديد المواصفات النهائية للمحطة الفرعية، بما في ذلك سعة وعدد المحولات، مستوى الاتصال، عدد ونوع حافلات 132 كيلوفولت، ترتيب شريط النقل، طول ومواصفات خط أو كابل الاتصالات، معدات الحماية والتحكم، متطلبات الاتصالات</w:t>
      </w:r>
      <w:r w:rsidRPr="00B54836">
        <w:rPr>
          <w:rFonts w:cs="B Nazanin"/>
        </w:rPr>
        <w:t xml:space="preserve"> وSCADA</w:t>
      </w:r>
      <w:r w:rsidRPr="00B54836">
        <w:rPr>
          <w:rFonts w:cs="B Nazanin"/>
          <w:rtl/>
        </w:rPr>
        <w:t>، جودة الطاقة، القدرة التفاعلية، ومتطلبات مشغل الشبكة بناء على دراسات الاتصال بالشبكة ورأي شركة الكهرباء الإقليمية الغربية</w:t>
      </w:r>
      <w:r w:rsidRPr="00B54836">
        <w:rPr>
          <w:rFonts w:cs="B Nazanin"/>
        </w:rPr>
        <w:t>.</w:t>
      </w:r>
    </w:p>
    <w:p w14:paraId="53B9799E" w14:textId="77777777" w:rsidR="00C42438" w:rsidRPr="00B54836" w:rsidRDefault="00C42438" w:rsidP="00C42438">
      <w:pPr>
        <w:jc w:val="both"/>
        <w:rPr>
          <w:rFonts w:cs="B Nazanin"/>
        </w:rPr>
      </w:pPr>
      <w:r w:rsidRPr="00B54836">
        <w:rPr>
          <w:rFonts w:cs="B Nazanin"/>
          <w:rtl/>
        </w:rPr>
        <w:t xml:space="preserve">بالإضافة إلى المعدات الإنتاجية الرئيسية، سيتطلب المشروع </w:t>
      </w:r>
      <w:r w:rsidRPr="00B54836">
        <w:rPr>
          <w:rFonts w:cs="B Nazanin"/>
        </w:rPr>
        <w:t xml:space="preserve">  بنية تحتية لجمع التيار المستمر </w:t>
      </w:r>
      <w:r w:rsidRPr="00B54836">
        <w:rPr>
          <w:rFonts w:cs="B Nazanin"/>
          <w:rtl/>
        </w:rPr>
        <w:t>والتيار</w:t>
      </w:r>
      <w:r w:rsidRPr="00B54836">
        <w:rPr>
          <w:rFonts w:cs="B Nazanin"/>
        </w:rPr>
        <w:t xml:space="preserve"> المتردد</w:t>
      </w:r>
      <w:r w:rsidRPr="00B54836">
        <w:rPr>
          <w:rFonts w:cs="B Nazanin"/>
          <w:rtl/>
        </w:rPr>
        <w:t xml:space="preserve">، ومحولات التعزيز، والشبكة الداخلية، ونظام الأرض، والحماية والتحكم، والاتصالات، والقياس، والإضاءة، ومعدات </w:t>
      </w:r>
      <w:r w:rsidRPr="00B54836">
        <w:rPr>
          <w:rFonts w:cs="B Nazanin"/>
        </w:rPr>
        <w:t>السلامة.</w:t>
      </w:r>
    </w:p>
    <w:p w14:paraId="0D7B7C8A" w14:textId="0882981C" w:rsidR="00C42438" w:rsidRPr="00B54836" w:rsidRDefault="00C42438" w:rsidP="00C42438">
      <w:pPr>
        <w:jc w:val="both"/>
        <w:rPr>
          <w:rFonts w:cs="B Nazanin"/>
        </w:rPr>
      </w:pPr>
    </w:p>
    <w:p w14:paraId="55658150" w14:textId="17A75C20" w:rsidR="00C42438" w:rsidRPr="00206AD8" w:rsidRDefault="00C42438" w:rsidP="00C42438">
      <w:pPr>
        <w:jc w:val="both"/>
        <w:rPr>
          <w:rFonts w:cs="B Nazanin"/>
          <w:b/>
          <w:bCs/>
        </w:rPr>
      </w:pPr>
      <w:r w:rsidRPr="00206AD8">
        <w:rPr>
          <w:rFonts w:cs="B Nazanin"/>
          <w:b/>
          <w:bCs/>
          <w:rtl/>
        </w:rPr>
        <w:t xml:space="preserve">8 </w:t>
      </w:r>
      <w:r w:rsidRPr="00206AD8">
        <w:rPr>
          <w:rFonts w:cs="B Nazanin"/>
          <w:b/>
          <w:bCs/>
        </w:rPr>
        <w:t xml:space="preserve">- </w:t>
      </w:r>
      <w:r w:rsidRPr="00206AD8">
        <w:rPr>
          <w:rFonts w:cs="B Nazanin"/>
          <w:b/>
          <w:bCs/>
          <w:rtl/>
        </w:rPr>
        <w:t>البنية التحتية المطلوبة</w:t>
      </w:r>
    </w:p>
    <w:tbl>
      <w:tblPr>
        <w:tblStyle w:val="GridTable1Light-Accent3"/>
        <w:tblW w:w="0" w:type="auto"/>
        <w:jc w:val="center"/>
        <w:tblLook w:val="04A0" w:firstRow="1" w:lastRow="0" w:firstColumn="1" w:lastColumn="0" w:noHBand="0" w:noVBand="1"/>
      </w:tblPr>
      <w:tblGrid>
        <w:gridCol w:w="2551"/>
        <w:gridCol w:w="1456"/>
      </w:tblGrid>
      <w:tr w:rsidR="002D1B41" w:rsidRPr="00B54836" w14:paraId="49C4A4F9" w14:textId="4D4A7A33" w:rsidTr="00880A3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21E919A" w14:textId="6BA950A9" w:rsidR="002D1B41" w:rsidRPr="002D1B41" w:rsidRDefault="002D1B41" w:rsidP="002D1B41">
            <w:pPr>
              <w:spacing w:after="160" w:line="278" w:lineRule="auto"/>
              <w:jc w:val="center"/>
              <w:rPr>
                <w:rFonts w:cs="B Nazanin"/>
              </w:rPr>
            </w:pPr>
            <w:r w:rsidRPr="002D1B41">
              <w:rPr>
                <w:rFonts w:cs="B Nazanin"/>
                <w:rtl/>
              </w:rPr>
              <w:t>الكمية</w:t>
            </w:r>
          </w:p>
        </w:tc>
        <w:tc>
          <w:tcPr>
            <w:tcW w:w="0" w:type="auto"/>
          </w:tcPr>
          <w:p w14:paraId="0C142C6D" w14:textId="24BFC305" w:rsidR="002D1B41" w:rsidRPr="00B54836" w:rsidRDefault="002D1B41" w:rsidP="002D1B41">
            <w:pPr>
              <w:jc w:val="both"/>
              <w:cnfStyle w:val="100000000000" w:firstRow="1" w:lastRow="0" w:firstColumn="0" w:lastColumn="0" w:oddVBand="0" w:evenVBand="0" w:oddHBand="0" w:evenHBand="0" w:firstRowFirstColumn="0" w:firstRowLastColumn="0" w:lastRowFirstColumn="0" w:lastRowLastColumn="0"/>
              <w:rPr>
                <w:rFonts w:cs="B Nazanin"/>
                <w:rtl/>
              </w:rPr>
            </w:pPr>
            <w:r>
              <w:rPr>
                <w:rFonts w:cs="B Nazanin" w:hint="cs"/>
                <w:rtl/>
              </w:rPr>
              <w:t>البنوك</w:t>
            </w:r>
          </w:p>
        </w:tc>
      </w:tr>
      <w:tr w:rsidR="002D1B41" w:rsidRPr="00B54836" w14:paraId="2026E51B" w14:textId="2ED7CBCB" w:rsidTr="00880A34">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5D7BAD2" w14:textId="1B0F7294" w:rsidR="002D1B41" w:rsidRPr="00B54836" w:rsidRDefault="008B7693" w:rsidP="00206AD8">
            <w:pPr>
              <w:spacing w:after="160" w:line="278" w:lineRule="auto"/>
              <w:jc w:val="center"/>
              <w:rPr>
                <w:rFonts w:cs="B Nazanin"/>
                <w:b w:val="0"/>
                <w:bCs w:val="0"/>
              </w:rPr>
            </w:pPr>
            <w:r w:rsidRPr="00B54836">
              <w:rPr>
                <w:rFonts w:cs="B Nazanin"/>
                <w:b w:val="0"/>
                <w:bCs w:val="0"/>
              </w:rPr>
              <w:t xml:space="preserve">5,000 </w:t>
            </w:r>
            <w:r w:rsidRPr="00B54836">
              <w:rPr>
                <w:rFonts w:cs="B Nazanin"/>
                <w:b w:val="0"/>
                <w:bCs w:val="0"/>
                <w:rtl/>
              </w:rPr>
              <w:t xml:space="preserve">م³/سنة </w:t>
            </w:r>
          </w:p>
        </w:tc>
        <w:tc>
          <w:tcPr>
            <w:tcW w:w="0" w:type="auto"/>
          </w:tcPr>
          <w:p w14:paraId="767E5001" w14:textId="3B46AA63" w:rsidR="002D1B41" w:rsidRPr="00B54836" w:rsidRDefault="002D1B41" w:rsidP="00206AD8">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tl/>
              </w:rPr>
              <w:t>الماء</w:t>
            </w:r>
          </w:p>
        </w:tc>
      </w:tr>
      <w:tr w:rsidR="002D1B41" w:rsidRPr="00B54836" w14:paraId="173C8AE2" w14:textId="7363E04A" w:rsidTr="00880A34">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DFC685D" w14:textId="2B7406A8" w:rsidR="002D1B41" w:rsidRPr="00B54836" w:rsidRDefault="002D1B41" w:rsidP="00206AD8">
            <w:pPr>
              <w:spacing w:after="160" w:line="278" w:lineRule="auto"/>
              <w:jc w:val="center"/>
              <w:rPr>
                <w:rFonts w:cs="B Nazanin"/>
                <w:b w:val="0"/>
                <w:bCs w:val="0"/>
                <w:rtl/>
              </w:rPr>
            </w:pPr>
            <w:r w:rsidRPr="00B54836">
              <w:rPr>
                <w:rFonts w:cs="B Nazanin"/>
                <w:b w:val="0"/>
                <w:bCs w:val="0"/>
              </w:rPr>
              <w:t xml:space="preserve">كيلوواط ساعة/سنة </w:t>
            </w:r>
            <w:r w:rsidRPr="00B54836">
              <w:rPr>
                <w:rFonts w:cs="B Nazanin"/>
                <w:b w:val="0"/>
                <w:bCs w:val="0"/>
                <w:rtl/>
              </w:rPr>
              <w:t>٨۰۰,۰۰۰</w:t>
            </w:r>
          </w:p>
        </w:tc>
        <w:tc>
          <w:tcPr>
            <w:tcW w:w="0" w:type="auto"/>
          </w:tcPr>
          <w:p w14:paraId="5C90AD02" w14:textId="21036418" w:rsidR="002D1B41" w:rsidRPr="00B54836" w:rsidRDefault="002D1B41" w:rsidP="00206AD8">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tl/>
              </w:rPr>
              <w:t>استهلاك الكهرباء</w:t>
            </w:r>
          </w:p>
        </w:tc>
      </w:tr>
      <w:tr w:rsidR="002D1B41" w:rsidRPr="00B54836" w14:paraId="7A2CE179" w14:textId="7C923253" w:rsidTr="00880A34">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D84C957" w14:textId="1D68863F" w:rsidR="002D1B41" w:rsidRPr="008B7693" w:rsidRDefault="008B7693" w:rsidP="00206AD8">
            <w:pPr>
              <w:spacing w:after="160" w:line="278" w:lineRule="auto"/>
              <w:jc w:val="center"/>
              <w:rPr>
                <w:rFonts w:cs="Cambria"/>
                <w:b w:val="0"/>
                <w:bCs w:val="0"/>
                <w:rtl/>
              </w:rPr>
            </w:pPr>
            <w:r>
              <w:rPr>
                <w:rFonts w:cs="Cambria" w:hint="cs"/>
                <w:b w:val="0"/>
                <w:bCs w:val="0"/>
                <w:rtl/>
              </w:rPr>
              <w:t>_</w:t>
            </w:r>
          </w:p>
        </w:tc>
        <w:tc>
          <w:tcPr>
            <w:tcW w:w="0" w:type="auto"/>
          </w:tcPr>
          <w:p w14:paraId="74B2BA44" w14:textId="1A23B52D" w:rsidR="002D1B41" w:rsidRPr="00B54836" w:rsidRDefault="002D1B41" w:rsidP="00206AD8">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tl/>
              </w:rPr>
              <w:t>الغاز</w:t>
            </w:r>
          </w:p>
        </w:tc>
      </w:tr>
    </w:tbl>
    <w:p w14:paraId="29CAE274" w14:textId="77777777" w:rsidR="007A4676" w:rsidRDefault="007A4676" w:rsidP="00C42438">
      <w:pPr>
        <w:jc w:val="both"/>
        <w:rPr>
          <w:rFonts w:cs="B Nazanin"/>
          <w:rtl/>
        </w:rPr>
      </w:pPr>
    </w:p>
    <w:p w14:paraId="26D2DB1D" w14:textId="6A1103C7" w:rsidR="00C42438" w:rsidRPr="00B54836" w:rsidRDefault="00C42438" w:rsidP="00C42438">
      <w:pPr>
        <w:jc w:val="both"/>
        <w:rPr>
          <w:rFonts w:cs="B Nazanin"/>
        </w:rPr>
      </w:pPr>
      <w:r w:rsidRPr="00B54836">
        <w:rPr>
          <w:rFonts w:cs="B Nazanin"/>
          <w:rtl/>
        </w:rPr>
        <w:t>القيم السابقة تتوافق مع ورقة العمل الاستثمارية وفي التصميم التنفيذي، خاصة فيما يتعلق بمياه غسل الوحدات والاستخدامات الإدارية والخدمية، يجب مراجعتها وتثبيتها بناء على طريقة التشغيل والمعدات المختارة</w:t>
      </w:r>
      <w:r w:rsidRPr="00B54836">
        <w:rPr>
          <w:rFonts w:cs="B Nazanin"/>
        </w:rPr>
        <w:t>.</w:t>
      </w:r>
    </w:p>
    <w:p w14:paraId="022CC0A1" w14:textId="675E4AF7" w:rsidR="00C42438" w:rsidRPr="00B54836" w:rsidRDefault="00C42438" w:rsidP="00C42438">
      <w:pPr>
        <w:jc w:val="both"/>
        <w:rPr>
          <w:rFonts w:cs="B Nazanin"/>
        </w:rPr>
      </w:pPr>
    </w:p>
    <w:p w14:paraId="09E692D8" w14:textId="5F014ED0" w:rsidR="00C42438" w:rsidRPr="00206AD8" w:rsidRDefault="00C42438" w:rsidP="00C42438">
      <w:pPr>
        <w:jc w:val="both"/>
        <w:rPr>
          <w:rFonts w:cs="B Nazanin"/>
          <w:b/>
          <w:bCs/>
        </w:rPr>
      </w:pPr>
      <w:r w:rsidRPr="00206AD8">
        <w:rPr>
          <w:rFonts w:cs="B Nazanin"/>
          <w:b/>
          <w:bCs/>
          <w:rtl/>
        </w:rPr>
        <w:t xml:space="preserve">9 </w:t>
      </w:r>
      <w:r w:rsidRPr="00206AD8">
        <w:rPr>
          <w:rFonts w:cs="B Nazanin"/>
          <w:b/>
          <w:bCs/>
        </w:rPr>
        <w:t xml:space="preserve"> </w:t>
      </w:r>
      <w:r w:rsidRPr="00206AD8">
        <w:rPr>
          <w:rFonts w:cs="B Nazanin"/>
          <w:b/>
          <w:bCs/>
          <w:rtl/>
        </w:rPr>
        <w:t>. الأراضي والتصاريح والمتطلبات التنفيذية</w:t>
      </w:r>
    </w:p>
    <w:p w14:paraId="6D9C1E58" w14:textId="77777777" w:rsidR="00C42438" w:rsidRPr="00B54836" w:rsidRDefault="00C42438" w:rsidP="00C42438">
      <w:pPr>
        <w:jc w:val="both"/>
        <w:rPr>
          <w:rFonts w:cs="B Nazanin"/>
        </w:rPr>
      </w:pPr>
      <w:r w:rsidRPr="00B54836">
        <w:rPr>
          <w:rFonts w:cs="B Nazanin"/>
          <w:rtl/>
        </w:rPr>
        <w:t>تم الإعلان عن أن الأرض المطلوبة تبلغ مساحتها 100 هكتار، ومن المتوقع نقلها من خلال اتفاقية إيجار مع إدارة الأراضي</w:t>
      </w:r>
      <w:r w:rsidRPr="00B54836">
        <w:rPr>
          <w:rFonts w:cs="B Nazanin"/>
        </w:rPr>
        <w:t>.</w:t>
      </w:r>
    </w:p>
    <w:p w14:paraId="1944F772" w14:textId="250574BD" w:rsidR="00C42438" w:rsidRPr="00B54836" w:rsidRDefault="00C42438" w:rsidP="00C42438">
      <w:pPr>
        <w:jc w:val="both"/>
        <w:rPr>
          <w:rFonts w:cs="B Nazanin"/>
        </w:rPr>
      </w:pPr>
      <w:r w:rsidRPr="00B54836">
        <w:rPr>
          <w:rFonts w:cs="B Nazanin"/>
          <w:rtl/>
        </w:rPr>
        <w:t xml:space="preserve">أهلية مقدم الطلب من شركة الكهرباء الإقليمية الغربية، ونقل الأراضي من شؤون الأراضي، والاتصال بالشبكة، والبيئة، هي من بين </w:t>
      </w:r>
      <w:r w:rsidR="00CF00BF">
        <w:rPr>
          <w:rFonts w:cs="B Nazanin" w:hint="cs"/>
          <w:rtl/>
        </w:rPr>
        <w:t xml:space="preserve"> الاستفسارات اللازمة في هذه الخطة</w:t>
      </w:r>
      <w:r w:rsidRPr="00B54836">
        <w:rPr>
          <w:rFonts w:cs="B Nazanin"/>
        </w:rPr>
        <w:t>.</w:t>
      </w:r>
    </w:p>
    <w:p w14:paraId="05D580BF" w14:textId="77777777" w:rsidR="00C42438" w:rsidRPr="00B54836" w:rsidRDefault="00C42438" w:rsidP="00C42438">
      <w:pPr>
        <w:jc w:val="both"/>
        <w:rPr>
          <w:rFonts w:cs="B Nazanin"/>
        </w:rPr>
      </w:pPr>
      <w:r w:rsidRPr="00B54836">
        <w:rPr>
          <w:rFonts w:cs="B Nazanin"/>
          <w:rtl/>
        </w:rPr>
        <w:t>وفقا لحزمة الاستثمار، من المتوقع أن تكون فترة تنفيذ المشروع سنة واحدة. سيتطلب تحقيق هذا الجدول الزمني الانتهاء من الأراضي والتصاريح والتمويل، وعقود شراء المعدات، والتصميم التفصيلي، ودراسات التوصيلات، وتنفيذ العمليات المدنية والكهربائية في الوقت نفسه</w:t>
      </w:r>
      <w:r w:rsidRPr="00B54836">
        <w:rPr>
          <w:rFonts w:cs="B Nazanin"/>
        </w:rPr>
        <w:t>.</w:t>
      </w:r>
    </w:p>
    <w:p w14:paraId="50670F7B" w14:textId="6FE07409" w:rsidR="00C42438" w:rsidRPr="00206AD8" w:rsidRDefault="00C42438" w:rsidP="00C42438">
      <w:pPr>
        <w:jc w:val="both"/>
        <w:rPr>
          <w:rFonts w:cs="B Nazanin"/>
          <w:b/>
          <w:bCs/>
        </w:rPr>
      </w:pPr>
      <w:r w:rsidRPr="00206AD8">
        <w:rPr>
          <w:rFonts w:cs="B Nazanin"/>
          <w:b/>
          <w:bCs/>
          <w:rtl/>
        </w:rPr>
        <w:t xml:space="preserve">10 </w:t>
      </w:r>
      <w:r w:rsidRPr="00206AD8">
        <w:rPr>
          <w:rFonts w:cs="B Nazanin"/>
          <w:b/>
          <w:bCs/>
        </w:rPr>
        <w:t xml:space="preserve">- </w:t>
      </w:r>
      <w:r w:rsidRPr="00206AD8">
        <w:rPr>
          <w:rFonts w:cs="B Nazanin"/>
          <w:b/>
          <w:bCs/>
          <w:rtl/>
        </w:rPr>
        <w:t>نموذج المبيعات والتشغيل</w:t>
      </w:r>
    </w:p>
    <w:p w14:paraId="1CC9C68A" w14:textId="77777777" w:rsidR="00C42438" w:rsidRPr="00B54836" w:rsidRDefault="00C42438" w:rsidP="00C42438">
      <w:pPr>
        <w:jc w:val="both"/>
        <w:rPr>
          <w:rFonts w:cs="B Nazanin"/>
        </w:rPr>
      </w:pPr>
      <w:r w:rsidRPr="00B54836">
        <w:rPr>
          <w:rFonts w:cs="B Nazanin"/>
          <w:rtl/>
        </w:rPr>
        <w:t>هي نتاج خطة الطاقة الكهربائية. تذكر حزمة الاستثمار إمكانية بيع الكهرباء على اللوحة الخضراء لبورصة الطاقة، بالإضافة إلى إمكانية إبرام عقد ثنائي لبيع الكهرباء مع الصناعات والمتقدمين الآخرين</w:t>
      </w:r>
      <w:r w:rsidRPr="00B54836">
        <w:rPr>
          <w:rFonts w:cs="B Nazanin"/>
        </w:rPr>
        <w:t>.</w:t>
      </w:r>
    </w:p>
    <w:p w14:paraId="03D26258" w14:textId="77777777" w:rsidR="00C42438" w:rsidRPr="00B54836" w:rsidRDefault="00C42438" w:rsidP="00C42438">
      <w:pPr>
        <w:jc w:val="both"/>
        <w:rPr>
          <w:rFonts w:cs="B Nazanin"/>
        </w:rPr>
      </w:pPr>
      <w:r w:rsidRPr="00B54836">
        <w:rPr>
          <w:rFonts w:cs="B Nazanin"/>
          <w:rtl/>
        </w:rPr>
        <w:lastRenderedPageBreak/>
        <w:t>يجب مراجعة هيكل المبيعات النهائي، والسعر، وفترة العقد، ومتطلبات التسليم، والمخاطر المرتبطة بها في النموذج المالي والعقود النهائية للمشروع</w:t>
      </w:r>
      <w:r w:rsidRPr="00B54836">
        <w:rPr>
          <w:rFonts w:cs="B Nazanin"/>
        </w:rPr>
        <w:t>.</w:t>
      </w:r>
    </w:p>
    <w:p w14:paraId="39138503" w14:textId="77777777" w:rsidR="00C42438" w:rsidRPr="00B54836" w:rsidRDefault="00C42438" w:rsidP="00C42438">
      <w:pPr>
        <w:jc w:val="both"/>
        <w:rPr>
          <w:rFonts w:cs="B Nazanin"/>
        </w:rPr>
      </w:pPr>
      <w:r w:rsidRPr="00B54836">
        <w:rPr>
          <w:rFonts w:cs="B Nazanin"/>
          <w:rtl/>
        </w:rPr>
        <w:t>سيتطلب تشغيل محطة الطاقة برنامج صيانة وقائية وتصحيحية، ومراقبة عبر الإنترنت، وغسل الوحدات بشكل دوري، والتحكم في الوصلات والمعدات الكهربائية، وصيانة المحولات والمحولات، واختبار معدات الحماية، وإدارة قطع الغيار</w:t>
      </w:r>
      <w:r w:rsidRPr="00B54836">
        <w:rPr>
          <w:rFonts w:cs="B Nazanin"/>
        </w:rPr>
        <w:t>.</w:t>
      </w:r>
    </w:p>
    <w:p w14:paraId="3CE2A306" w14:textId="10D07F20" w:rsidR="00C42438" w:rsidRPr="00B54836" w:rsidRDefault="00C42438" w:rsidP="00C42438">
      <w:pPr>
        <w:jc w:val="both"/>
        <w:rPr>
          <w:rFonts w:cs="B Nazanin"/>
          <w:rtl/>
        </w:rPr>
      </w:pPr>
    </w:p>
    <w:p w14:paraId="5D94FC56" w14:textId="51B434BA" w:rsidR="00C42438" w:rsidRPr="00206AD8" w:rsidRDefault="00C42438" w:rsidP="00C42438">
      <w:pPr>
        <w:jc w:val="both"/>
        <w:rPr>
          <w:rFonts w:cs="B Nazanin"/>
          <w:b/>
          <w:bCs/>
        </w:rPr>
      </w:pPr>
      <w:r w:rsidRPr="00206AD8">
        <w:rPr>
          <w:rFonts w:cs="B Nazanin"/>
          <w:b/>
          <w:bCs/>
          <w:rtl/>
        </w:rPr>
        <w:t xml:space="preserve">11/ </w:t>
      </w:r>
      <w:r w:rsidRPr="00206AD8">
        <w:rPr>
          <w:rFonts w:cs="B Nazanin"/>
          <w:b/>
          <w:bCs/>
        </w:rPr>
        <w:t xml:space="preserve"> </w:t>
      </w:r>
      <w:r w:rsidRPr="00206AD8">
        <w:rPr>
          <w:rFonts w:cs="B Nazanin"/>
          <w:b/>
          <w:bCs/>
          <w:rtl/>
        </w:rPr>
        <w:t>11/2018 - الاستثمار في الاقتصاد والاقتصاد</w:t>
      </w:r>
    </w:p>
    <w:p w14:paraId="37A1634F" w14:textId="3DFFAF3F" w:rsidR="00C42438" w:rsidRPr="00B54836" w:rsidRDefault="00241A8A" w:rsidP="00C42438">
      <w:pPr>
        <w:jc w:val="both"/>
        <w:rPr>
          <w:rFonts w:cs="B Nazanin"/>
        </w:rPr>
      </w:pPr>
      <w:r>
        <w:rPr>
          <w:rFonts w:cs="B Nazanin" w:hint="cs"/>
          <w:rtl/>
        </w:rPr>
        <w:t>في</w:t>
      </w:r>
      <w:r w:rsidR="00C42438" w:rsidRPr="00B54836">
        <w:rPr>
          <w:rFonts w:cs="B Nazanin"/>
          <w:rtl/>
        </w:rPr>
        <w:t xml:space="preserve"> حزمة الاستثمار</w:t>
      </w:r>
      <w:r>
        <w:rPr>
          <w:rFonts w:cs="B Nazanin" w:hint="cs"/>
          <w:rtl/>
        </w:rPr>
        <w:t xml:space="preserve">، تم </w:t>
      </w:r>
      <w:r w:rsidR="00C42438" w:rsidRPr="00B54836">
        <w:rPr>
          <w:rFonts w:cs="B Nazanin"/>
          <w:rtl/>
        </w:rPr>
        <w:t xml:space="preserve"> تحديد قيمة المعدات والمعدات والمعرفة التقنية المطلوبة ب 21 مليون يورو، وإجمالي رأس المال المطلوب عند 21 مليون يورو  </w:t>
      </w:r>
      <w:r w:rsidR="00C42438" w:rsidRPr="00B54836">
        <w:rPr>
          <w:rFonts w:cs="B Nazanin"/>
        </w:rPr>
        <w:t>.</w:t>
      </w:r>
    </w:p>
    <w:p w14:paraId="456B8F09" w14:textId="4690BBF3" w:rsidR="00C42438" w:rsidRPr="00B54836" w:rsidRDefault="00C42438" w:rsidP="00C42438">
      <w:pPr>
        <w:jc w:val="both"/>
        <w:rPr>
          <w:rFonts w:cs="B Nazanin"/>
        </w:rPr>
      </w:pPr>
      <w:r w:rsidRPr="00B54836">
        <w:rPr>
          <w:rFonts w:cs="B Nazanin"/>
          <w:rtl/>
        </w:rPr>
        <w:t xml:space="preserve">رأس المال المحلي المطلوب هو 52,500 مليار ريال وتم إعلان رأس المال الأجنبي صفرا. كما تم إدراج فترة العائد على الاستثمار  </w:t>
      </w:r>
      <w:r w:rsidR="008C0EDD">
        <w:rPr>
          <w:rFonts w:cs="B Nazanin" w:hint="cs"/>
          <w:rtl/>
        </w:rPr>
        <w:t xml:space="preserve">التي تبلغ 2.8 </w:t>
      </w:r>
      <w:r w:rsidRPr="00B54836">
        <w:rPr>
          <w:rFonts w:cs="B Nazanin"/>
        </w:rPr>
        <w:t>سنة.</w:t>
      </w:r>
    </w:p>
    <w:tbl>
      <w:tblPr>
        <w:tblStyle w:val="GridTable1Light-Accent3"/>
        <w:tblW w:w="0" w:type="auto"/>
        <w:jc w:val="center"/>
        <w:tblLook w:val="04A0" w:firstRow="1" w:lastRow="0" w:firstColumn="1" w:lastColumn="0" w:noHBand="0" w:noVBand="1"/>
      </w:tblPr>
      <w:tblGrid>
        <w:gridCol w:w="1655"/>
        <w:gridCol w:w="2007"/>
      </w:tblGrid>
      <w:tr w:rsidR="007A5F39" w:rsidRPr="00B54836" w14:paraId="246EDEFE" w14:textId="3946202C" w:rsidTr="007A5F3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810B7FB" w14:textId="77777777" w:rsidR="007A5F39" w:rsidRPr="007A5F39" w:rsidRDefault="007A5F39" w:rsidP="007A5F39">
            <w:pPr>
              <w:spacing w:after="160" w:line="278" w:lineRule="auto"/>
              <w:jc w:val="center"/>
              <w:rPr>
                <w:rFonts w:cs="B Nazanin"/>
              </w:rPr>
            </w:pPr>
            <w:r w:rsidRPr="007A5F39">
              <w:rPr>
                <w:rFonts w:cs="B Nazanin"/>
                <w:rtl/>
              </w:rPr>
              <w:t>الكمية المعلنة</w:t>
            </w:r>
          </w:p>
        </w:tc>
        <w:tc>
          <w:tcPr>
            <w:tcW w:w="0" w:type="auto"/>
          </w:tcPr>
          <w:p w14:paraId="51B40686" w14:textId="63A77F13" w:rsidR="007A5F39" w:rsidRPr="007A5F39" w:rsidRDefault="007A5F39" w:rsidP="007A5F39">
            <w:pPr>
              <w:jc w:val="center"/>
              <w:cnfStyle w:val="100000000000" w:firstRow="1" w:lastRow="0" w:firstColumn="0" w:lastColumn="0" w:oddVBand="0" w:evenVBand="0" w:oddHBand="0" w:evenHBand="0" w:firstRowFirstColumn="0" w:firstRowLastColumn="0" w:lastRowFirstColumn="0" w:lastRowLastColumn="0"/>
              <w:rPr>
                <w:rFonts w:cs="B Nazanin"/>
                <w:rtl/>
              </w:rPr>
            </w:pPr>
            <w:r w:rsidRPr="007A5F39">
              <w:rPr>
                <w:rFonts w:cs="B Nazanin"/>
                <w:rtl/>
              </w:rPr>
              <w:t>المؤشر الاقتصادي</w:t>
            </w:r>
          </w:p>
        </w:tc>
      </w:tr>
      <w:tr w:rsidR="007A5F39" w:rsidRPr="00B54836" w14:paraId="36A71237" w14:textId="700270B8" w:rsidTr="007A5F39">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03BF15C" w14:textId="77777777" w:rsidR="007A5F39" w:rsidRPr="00B54836" w:rsidRDefault="007A5F39" w:rsidP="007A5F39">
            <w:pPr>
              <w:spacing w:after="160" w:line="278" w:lineRule="auto"/>
              <w:jc w:val="center"/>
              <w:rPr>
                <w:rFonts w:cs="B Nazanin"/>
                <w:b w:val="0"/>
                <w:bCs w:val="0"/>
              </w:rPr>
            </w:pPr>
            <w:r w:rsidRPr="00B54836">
              <w:rPr>
                <w:rFonts w:cs="B Nazanin"/>
                <w:b w:val="0"/>
                <w:bCs w:val="0"/>
                <w:rtl/>
              </w:rPr>
              <w:t>21 مليون يورو</w:t>
            </w:r>
          </w:p>
        </w:tc>
        <w:tc>
          <w:tcPr>
            <w:tcW w:w="0" w:type="auto"/>
          </w:tcPr>
          <w:p w14:paraId="61B9316B" w14:textId="2BC2EF12" w:rsidR="007A5F39" w:rsidRPr="00B54836" w:rsidRDefault="007A5F39" w:rsidP="007A5F39">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tl/>
              </w:rPr>
              <w:t>الاستثمار الشامل</w:t>
            </w:r>
          </w:p>
        </w:tc>
      </w:tr>
      <w:tr w:rsidR="007A5F39" w:rsidRPr="00B54836" w14:paraId="45D4E399" w14:textId="4DCD6E61" w:rsidTr="007A5F39">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26C0A53" w14:textId="77777777" w:rsidR="007A5F39" w:rsidRPr="00B54836" w:rsidRDefault="007A5F39" w:rsidP="007A5F39">
            <w:pPr>
              <w:spacing w:after="160" w:line="278" w:lineRule="auto"/>
              <w:jc w:val="center"/>
              <w:rPr>
                <w:rFonts w:cs="B Nazanin"/>
                <w:b w:val="0"/>
                <w:bCs w:val="0"/>
              </w:rPr>
            </w:pPr>
            <w:r w:rsidRPr="00B54836">
              <w:rPr>
                <w:rFonts w:cs="B Nazanin"/>
                <w:b w:val="0"/>
                <w:bCs w:val="0"/>
                <w:rtl/>
              </w:rPr>
              <w:t>52,500 مليار ريال</w:t>
            </w:r>
          </w:p>
        </w:tc>
        <w:tc>
          <w:tcPr>
            <w:tcW w:w="0" w:type="auto"/>
          </w:tcPr>
          <w:p w14:paraId="43A6A0AF" w14:textId="705A3FFB" w:rsidR="007A5F39" w:rsidRPr="00B54836" w:rsidRDefault="007A5F39" w:rsidP="007A5F39">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tl/>
              </w:rPr>
              <w:t>رأس المال المحلي</w:t>
            </w:r>
          </w:p>
        </w:tc>
      </w:tr>
      <w:tr w:rsidR="007A5F39" w:rsidRPr="00B54836" w14:paraId="04AB30DB" w14:textId="5A919F45" w:rsidTr="007A5F39">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5F0098D" w14:textId="77777777" w:rsidR="007A5F39" w:rsidRPr="00B54836" w:rsidRDefault="007A5F39" w:rsidP="007A5F39">
            <w:pPr>
              <w:spacing w:after="160" w:line="278" w:lineRule="auto"/>
              <w:jc w:val="center"/>
              <w:rPr>
                <w:rFonts w:cs="B Nazanin"/>
                <w:b w:val="0"/>
                <w:bCs w:val="0"/>
              </w:rPr>
            </w:pPr>
            <w:r w:rsidRPr="00B54836">
              <w:rPr>
                <w:rFonts w:cs="B Nazanin"/>
                <w:b w:val="0"/>
                <w:bCs w:val="0"/>
              </w:rPr>
              <w:t>—</w:t>
            </w:r>
          </w:p>
        </w:tc>
        <w:tc>
          <w:tcPr>
            <w:tcW w:w="0" w:type="auto"/>
          </w:tcPr>
          <w:p w14:paraId="48870A7F" w14:textId="51557419" w:rsidR="007A5F39" w:rsidRPr="00B54836" w:rsidRDefault="007A5F39" w:rsidP="007A5F39">
            <w:pPr>
              <w:jc w:val="center"/>
              <w:cnfStyle w:val="000000000000" w:firstRow="0" w:lastRow="0" w:firstColumn="0" w:lastColumn="0" w:oddVBand="0" w:evenVBand="0" w:oddHBand="0" w:evenHBand="0" w:firstRowFirstColumn="0" w:firstRowLastColumn="0" w:lastRowFirstColumn="0" w:lastRowLastColumn="0"/>
              <w:rPr>
                <w:rFonts w:cs="B Nazanin"/>
              </w:rPr>
            </w:pPr>
            <w:r w:rsidRPr="00B54836">
              <w:rPr>
                <w:rFonts w:cs="B Nazanin"/>
                <w:rtl/>
              </w:rPr>
              <w:t>رأس المال الأجنبي</w:t>
            </w:r>
          </w:p>
        </w:tc>
      </w:tr>
      <w:tr w:rsidR="007A5F39" w:rsidRPr="00B54836" w14:paraId="3374EA74" w14:textId="35F1418C" w:rsidTr="007A5F39">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4BAF5D0" w14:textId="437A40A4" w:rsidR="007A5F39" w:rsidRPr="00B54836" w:rsidRDefault="008C0EDD" w:rsidP="007A5F39">
            <w:pPr>
              <w:spacing w:after="160" w:line="278" w:lineRule="auto"/>
              <w:jc w:val="center"/>
              <w:rPr>
                <w:rFonts w:cs="B Nazanin"/>
                <w:b w:val="0"/>
                <w:bCs w:val="0"/>
              </w:rPr>
            </w:pPr>
            <w:r>
              <w:rPr>
                <w:rFonts w:cs="B Nazanin" w:hint="cs"/>
                <w:b w:val="0"/>
                <w:bCs w:val="0"/>
                <w:rtl/>
              </w:rPr>
              <w:t xml:space="preserve">2.8 </w:t>
            </w:r>
            <w:r w:rsidR="007A5F39" w:rsidRPr="00B54836">
              <w:rPr>
                <w:rFonts w:cs="B Nazanin"/>
                <w:b w:val="0"/>
                <w:bCs w:val="0"/>
                <w:rtl/>
              </w:rPr>
              <w:t>سنة</w:t>
            </w:r>
          </w:p>
        </w:tc>
        <w:tc>
          <w:tcPr>
            <w:tcW w:w="0" w:type="auto"/>
          </w:tcPr>
          <w:p w14:paraId="67A6FCF0" w14:textId="65837B67" w:rsidR="007A5F39" w:rsidRPr="00B54836" w:rsidRDefault="007A5F39" w:rsidP="007A5F39">
            <w:pPr>
              <w:jc w:val="center"/>
              <w:cnfStyle w:val="000000000000" w:firstRow="0" w:lastRow="0" w:firstColumn="0" w:lastColumn="0" w:oddVBand="0" w:evenVBand="0" w:oddHBand="0" w:evenHBand="0" w:firstRowFirstColumn="0" w:firstRowLastColumn="0" w:lastRowFirstColumn="0" w:lastRowLastColumn="0"/>
              <w:rPr>
                <w:rFonts w:cs="B Nazanin"/>
                <w:rtl/>
              </w:rPr>
            </w:pPr>
            <w:r w:rsidRPr="00B54836">
              <w:rPr>
                <w:rFonts w:cs="B Nazanin"/>
                <w:rtl/>
              </w:rPr>
              <w:t>فترة العائد على الاستثمار</w:t>
            </w:r>
          </w:p>
        </w:tc>
      </w:tr>
    </w:tbl>
    <w:p w14:paraId="75690A41" w14:textId="3BE600F7" w:rsidR="00C42438" w:rsidRPr="00B54836" w:rsidRDefault="00C42438" w:rsidP="00C42438">
      <w:pPr>
        <w:jc w:val="both"/>
        <w:rPr>
          <w:rFonts w:cs="B Nazanin"/>
          <w:rtl/>
        </w:rPr>
      </w:pPr>
    </w:p>
    <w:p w14:paraId="59BB5EB1" w14:textId="0826911B" w:rsidR="00C42438" w:rsidRPr="00206AD8" w:rsidRDefault="00C42438" w:rsidP="00C42438">
      <w:pPr>
        <w:jc w:val="both"/>
        <w:rPr>
          <w:rFonts w:cs="B Nazanin"/>
          <w:b/>
          <w:bCs/>
        </w:rPr>
      </w:pPr>
      <w:r w:rsidRPr="00206AD8">
        <w:rPr>
          <w:rFonts w:cs="B Nazanin"/>
          <w:b/>
          <w:bCs/>
          <w:rtl/>
        </w:rPr>
        <w:t xml:space="preserve">12 </w:t>
      </w:r>
      <w:r w:rsidRPr="00206AD8">
        <w:rPr>
          <w:rFonts w:cs="B Nazanin"/>
          <w:b/>
          <w:bCs/>
        </w:rPr>
        <w:t xml:space="preserve">- </w:t>
      </w:r>
      <w:r w:rsidRPr="00206AD8">
        <w:rPr>
          <w:rFonts w:cs="B Nazanin"/>
          <w:b/>
          <w:bCs/>
          <w:rtl/>
        </w:rPr>
        <w:t>اعتبارات المخاطر والدراسات التكميلية</w:t>
      </w:r>
    </w:p>
    <w:p w14:paraId="042C888B" w14:textId="77777777" w:rsidR="00C42438" w:rsidRPr="00B54836" w:rsidRDefault="00C42438" w:rsidP="00C42438">
      <w:pPr>
        <w:jc w:val="both"/>
        <w:rPr>
          <w:rFonts w:cs="B Nazanin"/>
        </w:rPr>
      </w:pPr>
      <w:r w:rsidRPr="00B54836">
        <w:rPr>
          <w:rFonts w:cs="B Nazanin"/>
          <w:rtl/>
        </w:rPr>
        <w:t>تشمل المخاطر الرئيسية للمشروع:</w:t>
      </w:r>
    </w:p>
    <w:p w14:paraId="3B7EE09D" w14:textId="303368FB" w:rsidR="00C42438" w:rsidRPr="00B54836" w:rsidRDefault="00C42438" w:rsidP="00C42438">
      <w:pPr>
        <w:numPr>
          <w:ilvl w:val="0"/>
          <w:numId w:val="1"/>
        </w:numPr>
        <w:jc w:val="both"/>
        <w:rPr>
          <w:rFonts w:cs="B Nazanin"/>
        </w:rPr>
      </w:pPr>
      <w:r w:rsidRPr="00B54836">
        <w:rPr>
          <w:rFonts w:cs="B Nazanin"/>
          <w:rtl/>
        </w:rPr>
        <w:t>مخاطر توريد المعدات وسعر الصرف</w:t>
      </w:r>
    </w:p>
    <w:p w14:paraId="0D7BAFA5" w14:textId="31D76B12" w:rsidR="00C42438" w:rsidRPr="00B54836" w:rsidRDefault="00C42438" w:rsidP="00C42438">
      <w:pPr>
        <w:numPr>
          <w:ilvl w:val="0"/>
          <w:numId w:val="1"/>
        </w:numPr>
        <w:jc w:val="both"/>
        <w:rPr>
          <w:rFonts w:cs="B Nazanin"/>
        </w:rPr>
      </w:pPr>
      <w:r w:rsidRPr="00B54836">
        <w:rPr>
          <w:rFonts w:cs="B Nazanin"/>
          <w:rtl/>
        </w:rPr>
        <w:t>مخاطر الحصول على التصاريح ونقل الأراضي</w:t>
      </w:r>
    </w:p>
    <w:p w14:paraId="5D0E00CA" w14:textId="08B56459" w:rsidR="00C42438" w:rsidRPr="00B54836" w:rsidRDefault="00C42438" w:rsidP="00C42438">
      <w:pPr>
        <w:numPr>
          <w:ilvl w:val="0"/>
          <w:numId w:val="1"/>
        </w:numPr>
        <w:jc w:val="both"/>
        <w:rPr>
          <w:rFonts w:cs="B Nazanin"/>
        </w:rPr>
      </w:pPr>
      <w:r w:rsidRPr="00B54836">
        <w:rPr>
          <w:rFonts w:cs="B Nazanin"/>
          <w:rtl/>
        </w:rPr>
        <w:t>مخاطر التقييد أو متطلبات الاتصال بالشبكة</w:t>
      </w:r>
    </w:p>
    <w:p w14:paraId="7D4139E5" w14:textId="491A1571" w:rsidR="00C42438" w:rsidRPr="00B54836" w:rsidRDefault="00C42438" w:rsidP="00C42438">
      <w:pPr>
        <w:numPr>
          <w:ilvl w:val="0"/>
          <w:numId w:val="1"/>
        </w:numPr>
        <w:jc w:val="both"/>
        <w:rPr>
          <w:rFonts w:cs="B Nazanin"/>
        </w:rPr>
      </w:pPr>
      <w:r w:rsidRPr="00B54836">
        <w:rPr>
          <w:rFonts w:cs="B Nazanin"/>
          <w:rtl/>
        </w:rPr>
        <w:t>تغيرات في ظروف بيع الكهرباء</w:t>
      </w:r>
    </w:p>
    <w:p w14:paraId="4A56F157" w14:textId="7B09FC1E" w:rsidR="00C42438" w:rsidRPr="00B54836" w:rsidRDefault="00C42438" w:rsidP="00C42438">
      <w:pPr>
        <w:numPr>
          <w:ilvl w:val="0"/>
          <w:numId w:val="1"/>
        </w:numPr>
        <w:jc w:val="both"/>
        <w:rPr>
          <w:rFonts w:cs="B Nazanin"/>
        </w:rPr>
      </w:pPr>
      <w:r w:rsidRPr="00B54836">
        <w:rPr>
          <w:rFonts w:cs="B Nazanin"/>
          <w:rtl/>
        </w:rPr>
        <w:t>التغيرات في تكاليف رأس المال والتشغيل</w:t>
      </w:r>
    </w:p>
    <w:p w14:paraId="047566DC" w14:textId="4A996D7C" w:rsidR="00C42438" w:rsidRPr="00B54836" w:rsidRDefault="00C42438" w:rsidP="00C42438">
      <w:pPr>
        <w:numPr>
          <w:ilvl w:val="0"/>
          <w:numId w:val="1"/>
        </w:numPr>
        <w:jc w:val="both"/>
        <w:rPr>
          <w:rFonts w:cs="B Nazanin"/>
        </w:rPr>
      </w:pPr>
      <w:r w:rsidRPr="00B54836">
        <w:rPr>
          <w:rFonts w:cs="B Nazanin"/>
          <w:rtl/>
        </w:rPr>
        <w:t>الغبار ودرجة الحرارة المحيطة</w:t>
      </w:r>
    </w:p>
    <w:p w14:paraId="26F7A7A4" w14:textId="77777777" w:rsidR="00C42438" w:rsidRPr="00B54836" w:rsidRDefault="00C42438" w:rsidP="00C42438">
      <w:pPr>
        <w:numPr>
          <w:ilvl w:val="0"/>
          <w:numId w:val="1"/>
        </w:numPr>
        <w:jc w:val="both"/>
        <w:rPr>
          <w:rFonts w:cs="B Nazanin"/>
        </w:rPr>
      </w:pPr>
      <w:r w:rsidRPr="00B54836">
        <w:rPr>
          <w:rFonts w:cs="B Nazanin"/>
          <w:rtl/>
        </w:rPr>
        <w:t>الفرق بين الإنتاج المحاكى والإنتاج الفعلي</w:t>
      </w:r>
      <w:r w:rsidRPr="00B54836">
        <w:rPr>
          <w:rFonts w:cs="B Nazanin"/>
        </w:rPr>
        <w:t>.</w:t>
      </w:r>
    </w:p>
    <w:p w14:paraId="05E70E61" w14:textId="77777777" w:rsidR="00C42438" w:rsidRPr="00B54836" w:rsidRDefault="00C42438" w:rsidP="00C42438">
      <w:pPr>
        <w:jc w:val="both"/>
        <w:rPr>
          <w:rFonts w:cs="B Nazanin"/>
        </w:rPr>
      </w:pPr>
      <w:r w:rsidRPr="00B54836">
        <w:rPr>
          <w:rFonts w:cs="B Nazanin"/>
          <w:rtl/>
        </w:rPr>
        <w:lastRenderedPageBreak/>
        <w:t>قبل اتخاذ قرار استثماري نهائي، ينصح بإجراء دراسات ربط الشبكات، والتصميم التفصيلي، والمسح الجيوتقني والطبوغرافي، ومسوحات المياه والتسهيل، والتقييمات البيئية، وتحديث أسعار المعدات، وإعداد نموذج مالي مستقل</w:t>
      </w:r>
      <w:r w:rsidRPr="00B54836">
        <w:rPr>
          <w:rFonts w:cs="B Nazanin"/>
        </w:rPr>
        <w:t>.</w:t>
      </w:r>
    </w:p>
    <w:p w14:paraId="0C1F63E0" w14:textId="3F4F3E0D" w:rsidR="00C42438" w:rsidRPr="00B54836" w:rsidRDefault="00C42438" w:rsidP="00C42438">
      <w:pPr>
        <w:jc w:val="both"/>
        <w:rPr>
          <w:rFonts w:cs="B Nazanin"/>
        </w:rPr>
      </w:pPr>
    </w:p>
    <w:p w14:paraId="2B474A8A" w14:textId="09186C65" w:rsidR="00C42438" w:rsidRPr="00206AD8" w:rsidRDefault="00C42438" w:rsidP="00C42438">
      <w:pPr>
        <w:jc w:val="both"/>
        <w:rPr>
          <w:rFonts w:cs="B Nazanin"/>
          <w:b/>
          <w:bCs/>
        </w:rPr>
      </w:pPr>
      <w:r w:rsidRPr="00206AD8">
        <w:rPr>
          <w:rFonts w:cs="B Nazanin"/>
          <w:b/>
          <w:bCs/>
          <w:rtl/>
        </w:rPr>
        <w:t>13</w:t>
      </w:r>
      <w:r w:rsidRPr="00206AD8">
        <w:rPr>
          <w:rFonts w:cs="B Nazanin"/>
          <w:b/>
          <w:bCs/>
        </w:rPr>
        <w:t xml:space="preserve">-  </w:t>
      </w:r>
      <w:r w:rsidRPr="00206AD8">
        <w:rPr>
          <w:rFonts w:cs="B Nazanin"/>
          <w:b/>
          <w:bCs/>
          <w:rtl/>
        </w:rPr>
        <w:t>الخاتمة والخاتمة</w:t>
      </w:r>
    </w:p>
    <w:p w14:paraId="69035284" w14:textId="77777777" w:rsidR="00C42438" w:rsidRPr="00B54836" w:rsidRDefault="00C42438" w:rsidP="009B14CD">
      <w:pPr>
        <w:jc w:val="both"/>
        <w:rPr>
          <w:rFonts w:cs="B Nazanin"/>
        </w:rPr>
      </w:pPr>
      <w:r w:rsidRPr="00B54836">
        <w:rPr>
          <w:rFonts w:cs="B Nazanin"/>
          <w:rtl/>
        </w:rPr>
        <w:t>استنادا إلى المعلومات الفنية والاستثمارية المتاحة، فإن مشروع بناء محطة غاليزي الشمسية بقدرة 70 ميغاواط هو مشروع يمكن النظر فيه للاستثمار من حيث القدرة الإنتاجية، وموقع الأرض، وإمكانية استخدام الطاقة الشمسية</w:t>
      </w:r>
      <w:r w:rsidRPr="00B54836">
        <w:rPr>
          <w:rFonts w:cs="B Nazanin"/>
        </w:rPr>
        <w:t>.</w:t>
      </w:r>
    </w:p>
    <w:p w14:paraId="3F818F9C" w14:textId="35F181A4" w:rsidR="00C42438" w:rsidRPr="00B54836" w:rsidRDefault="00C42438" w:rsidP="009B14CD">
      <w:pPr>
        <w:jc w:val="both"/>
        <w:rPr>
          <w:rFonts w:cs="B Nazanin"/>
        </w:rPr>
      </w:pPr>
      <w:r w:rsidRPr="00B54836">
        <w:rPr>
          <w:rFonts w:cs="B Nazanin"/>
          <w:rtl/>
        </w:rPr>
        <w:t xml:space="preserve">تظهر </w:t>
      </w:r>
      <w:r w:rsidRPr="00B54836">
        <w:rPr>
          <w:rFonts w:cs="B Nazanin"/>
        </w:rPr>
        <w:t xml:space="preserve">محاكاة </w:t>
      </w:r>
      <w:r w:rsidRPr="00B54836">
        <w:rPr>
          <w:rFonts w:cs="B Nazanin"/>
          <w:rtl/>
        </w:rPr>
        <w:t xml:space="preserve"> PVsyst </w:t>
      </w:r>
      <w:r w:rsidR="009B14CD">
        <w:rPr>
          <w:rFonts w:cs="B Nazanin" w:hint="cs"/>
          <w:rtl/>
        </w:rPr>
        <w:t>توليد سنوي يقارب 123</w:t>
      </w:r>
      <w:r w:rsidRPr="00B54836">
        <w:rPr>
          <w:rFonts w:cs="B Nazanin"/>
          <w:rtl/>
        </w:rPr>
        <w:t xml:space="preserve"> جيجاوات ساعة</w:t>
      </w:r>
      <w:r w:rsidRPr="00B54836">
        <w:rPr>
          <w:rFonts w:cs="B Nazanin"/>
        </w:rPr>
        <w:t xml:space="preserve"> ونسبة</w:t>
      </w:r>
      <w:r w:rsidRPr="00B54836">
        <w:rPr>
          <w:rFonts w:cs="B Nazanin"/>
          <w:rtl/>
        </w:rPr>
        <w:t xml:space="preserve"> PR </w:t>
      </w:r>
      <w:r w:rsidRPr="00B54836">
        <w:rPr>
          <w:rFonts w:cs="B Nazanin"/>
        </w:rPr>
        <w:t>تبلغ 84.59٪.</w:t>
      </w:r>
    </w:p>
    <w:p w14:paraId="686F1E99" w14:textId="77777777" w:rsidR="00C42438" w:rsidRPr="00B54836" w:rsidRDefault="00C42438" w:rsidP="009B14CD">
      <w:pPr>
        <w:jc w:val="both"/>
        <w:rPr>
          <w:rFonts w:cs="B Nazanin"/>
        </w:rPr>
      </w:pPr>
      <w:r w:rsidRPr="00B54836">
        <w:rPr>
          <w:rFonts w:cs="B Nazanin"/>
          <w:rtl/>
        </w:rPr>
        <w:t>من منظور الشبكة، الحل الأساسي لربط المشروع هو بناء محطة فرعية مخصصة وربطها بشبكة 132 كيلوفولت. يجب تحديد التفاصيل الفنية لهذا الاتصال ضمن إطار دراسات الاتصال الشبكية الرسمية التي تجرتها شركة الكهرباء الإقليمية الغربية، ولا يمكن استخراج سعة أو التكوين النهائي لمعدات الشبكة</w:t>
      </w:r>
      <w:r w:rsidRPr="00B54836">
        <w:rPr>
          <w:rFonts w:cs="B Nazanin"/>
        </w:rPr>
        <w:t xml:space="preserve"> فقط من معلومات </w:t>
      </w:r>
      <w:r w:rsidRPr="00B54836">
        <w:rPr>
          <w:rFonts w:cs="B Nazanin"/>
          <w:rtl/>
        </w:rPr>
        <w:t xml:space="preserve"> PVsyst</w:t>
      </w:r>
      <w:r w:rsidRPr="00B54836">
        <w:rPr>
          <w:rFonts w:cs="B Nazanin"/>
        </w:rPr>
        <w:t>.</w:t>
      </w:r>
    </w:p>
    <w:p w14:paraId="09F5C600" w14:textId="2E31150B" w:rsidR="00C42438" w:rsidRPr="00B54836" w:rsidRDefault="00C42438" w:rsidP="009B14CD">
      <w:pPr>
        <w:jc w:val="both"/>
        <w:rPr>
          <w:rFonts w:cs="B Nazanin"/>
        </w:rPr>
      </w:pPr>
      <w:r w:rsidRPr="00B54836">
        <w:rPr>
          <w:rFonts w:cs="B Nazanin"/>
          <w:rtl/>
        </w:rPr>
        <w:t xml:space="preserve">اقتصاديا، أعلنت حزمة الاستثمار </w:t>
      </w:r>
      <w:r w:rsidR="00BD4CD4">
        <w:rPr>
          <w:rFonts w:cs="B Nazanin" w:hint="cs"/>
          <w:rtl/>
        </w:rPr>
        <w:t xml:space="preserve">عن فترة عائد تبلغ 3.5 سنوات. هذه الأرقام مناسبة للفحص الأولي، ولكن في قرار الاستثمار النهائي يجب أن تدار بواسطة النموذج المالي المستقل والبيانات الفعلية لعقد بيع الكهرباء، </w:t>
      </w:r>
      <w:r w:rsidRPr="00B54836">
        <w:rPr>
          <w:rFonts w:cs="B Nazanin"/>
        </w:rPr>
        <w:t>وCAPEX</w:t>
      </w:r>
      <w:r w:rsidRPr="00B54836">
        <w:rPr>
          <w:rFonts w:cs="B Nazanin"/>
          <w:rtl/>
        </w:rPr>
        <w:t xml:space="preserve"> </w:t>
      </w:r>
      <w:r w:rsidRPr="00B54836">
        <w:rPr>
          <w:rFonts w:cs="B Nazanin"/>
        </w:rPr>
        <w:t>وOPEX</w:t>
      </w:r>
      <w:r w:rsidRPr="00B54836">
        <w:rPr>
          <w:rFonts w:cs="B Nazanin"/>
          <w:rtl/>
        </w:rPr>
        <w:t xml:space="preserve"> والتمويل وانخفاض الإنتاج</w:t>
      </w:r>
      <w:r w:rsidRPr="00B54836">
        <w:rPr>
          <w:rFonts w:cs="B Nazanin"/>
        </w:rPr>
        <w:t>.</w:t>
      </w:r>
    </w:p>
    <w:p w14:paraId="34B9AF7D" w14:textId="6B712008" w:rsidR="00C42438" w:rsidRPr="00B54836" w:rsidRDefault="00C42438" w:rsidP="00C42438">
      <w:pPr>
        <w:jc w:val="both"/>
        <w:rPr>
          <w:rFonts w:cs="B Nazanin"/>
          <w:rtl/>
        </w:rPr>
      </w:pPr>
    </w:p>
    <w:p w14:paraId="3817ECC7" w14:textId="77777777" w:rsidR="00C42438" w:rsidRDefault="00C42438" w:rsidP="00C42438">
      <w:pPr>
        <w:jc w:val="both"/>
        <w:rPr>
          <w:rFonts w:cs="B Nazanin"/>
          <w:rtl/>
        </w:rPr>
      </w:pPr>
    </w:p>
    <w:p w14:paraId="4A99D25D" w14:textId="77777777" w:rsidR="009B14CD" w:rsidRDefault="009B14CD" w:rsidP="00C42438">
      <w:pPr>
        <w:jc w:val="both"/>
        <w:rPr>
          <w:rFonts w:cs="B Nazanin"/>
          <w:rtl/>
        </w:rPr>
      </w:pPr>
    </w:p>
    <w:p w14:paraId="4143133E" w14:textId="77777777" w:rsidR="009B14CD" w:rsidRDefault="009B14CD" w:rsidP="00C42438">
      <w:pPr>
        <w:jc w:val="both"/>
        <w:rPr>
          <w:rFonts w:cs="B Nazanin"/>
          <w:rtl/>
        </w:rPr>
      </w:pPr>
    </w:p>
    <w:p w14:paraId="29E70F34" w14:textId="77777777" w:rsidR="009B14CD" w:rsidRDefault="009B14CD" w:rsidP="00C42438">
      <w:pPr>
        <w:jc w:val="both"/>
        <w:rPr>
          <w:rFonts w:cs="B Nazanin"/>
          <w:rtl/>
        </w:rPr>
      </w:pPr>
    </w:p>
    <w:p w14:paraId="2B17654E" w14:textId="77777777" w:rsidR="009B14CD" w:rsidRDefault="009B14CD" w:rsidP="00C42438">
      <w:pPr>
        <w:jc w:val="both"/>
        <w:rPr>
          <w:rFonts w:cs="B Nazanin"/>
          <w:rtl/>
        </w:rPr>
      </w:pPr>
    </w:p>
    <w:p w14:paraId="0838FAC6" w14:textId="77777777" w:rsidR="009B14CD" w:rsidRDefault="009B14CD" w:rsidP="00C42438">
      <w:pPr>
        <w:jc w:val="both"/>
        <w:rPr>
          <w:rFonts w:cs="B Nazanin"/>
          <w:rtl/>
        </w:rPr>
      </w:pPr>
    </w:p>
    <w:p w14:paraId="4CB5CDCD" w14:textId="77777777" w:rsidR="009B14CD" w:rsidRDefault="009B14CD" w:rsidP="00C42438">
      <w:pPr>
        <w:jc w:val="both"/>
        <w:rPr>
          <w:rFonts w:cs="B Nazanin"/>
          <w:rtl/>
        </w:rPr>
      </w:pPr>
    </w:p>
    <w:p w14:paraId="57EF0AE3" w14:textId="77777777" w:rsidR="009B14CD" w:rsidRDefault="009B14CD" w:rsidP="00C42438">
      <w:pPr>
        <w:jc w:val="both"/>
        <w:rPr>
          <w:rFonts w:cs="B Nazanin"/>
          <w:rtl/>
        </w:rPr>
      </w:pPr>
    </w:p>
    <w:p w14:paraId="47262486" w14:textId="65A1014F" w:rsidR="009B14CD" w:rsidRPr="00206AD8" w:rsidRDefault="009B14CD" w:rsidP="00206AD8">
      <w:pPr>
        <w:jc w:val="both"/>
        <w:rPr>
          <w:rFonts w:cs="B Nazanin"/>
          <w:b/>
          <w:bCs/>
          <w:rtl/>
        </w:rPr>
      </w:pPr>
      <w:r w:rsidRPr="00206AD8">
        <w:rPr>
          <w:rFonts w:cs="B Nazanin" w:hint="cs"/>
          <w:b/>
          <w:bCs/>
          <w:rtl/>
        </w:rPr>
        <w:t xml:space="preserve">الملحق 1: </w:t>
      </w:r>
      <w:r>
        <w:rPr>
          <w:rFonts w:cs="B Nazanin" w:hint="cs"/>
          <w:rtl/>
        </w:rPr>
        <w:t>خريطة الأرض</w:t>
      </w:r>
    </w:p>
    <w:p w14:paraId="78690888" w14:textId="02055A8F" w:rsidR="009B14CD" w:rsidRDefault="009B14CD" w:rsidP="00C42438">
      <w:pPr>
        <w:jc w:val="both"/>
        <w:rPr>
          <w:rFonts w:cs="B Nazanin"/>
          <w:rtl/>
        </w:rPr>
      </w:pPr>
      <w:r>
        <w:rPr>
          <w:rFonts w:cs="B Nazanin"/>
          <w:noProof/>
        </w:rPr>
        <w:lastRenderedPageBreak/>
        <w:drawing>
          <wp:inline distT="0" distB="0" distL="0" distR="0" wp14:anchorId="40C5ED0F" wp14:editId="5CCEFFB6">
            <wp:extent cx="5724525" cy="4476750"/>
            <wp:effectExtent l="19050" t="19050" r="28575" b="19050"/>
            <wp:docPr id="3388391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24525" cy="4476750"/>
                    </a:xfrm>
                    <a:prstGeom prst="rect">
                      <a:avLst/>
                    </a:prstGeom>
                    <a:noFill/>
                    <a:ln>
                      <a:solidFill>
                        <a:schemeClr val="tx1"/>
                      </a:solidFill>
                    </a:ln>
                  </pic:spPr>
                </pic:pic>
              </a:graphicData>
            </a:graphic>
          </wp:inline>
        </w:drawing>
      </w:r>
    </w:p>
    <w:p w14:paraId="25B5C70B" w14:textId="77777777" w:rsidR="009B14CD" w:rsidRDefault="009B14CD" w:rsidP="00C42438">
      <w:pPr>
        <w:jc w:val="both"/>
        <w:rPr>
          <w:rFonts w:cs="B Nazanin"/>
          <w:rtl/>
        </w:rPr>
      </w:pPr>
    </w:p>
    <w:p w14:paraId="5DBE931F" w14:textId="77777777" w:rsidR="009B14CD" w:rsidRDefault="009B14CD" w:rsidP="00C42438">
      <w:pPr>
        <w:jc w:val="both"/>
        <w:rPr>
          <w:rFonts w:cs="B Nazanin"/>
          <w:rtl/>
        </w:rPr>
      </w:pPr>
    </w:p>
    <w:p w14:paraId="05962C4A" w14:textId="77777777" w:rsidR="009B14CD" w:rsidRDefault="009B14CD" w:rsidP="00C42438">
      <w:pPr>
        <w:jc w:val="both"/>
        <w:rPr>
          <w:rFonts w:cs="B Nazanin"/>
          <w:rtl/>
        </w:rPr>
      </w:pPr>
    </w:p>
    <w:p w14:paraId="123BF0C9" w14:textId="77777777" w:rsidR="009B14CD" w:rsidRDefault="009B14CD" w:rsidP="00C42438">
      <w:pPr>
        <w:jc w:val="both"/>
        <w:rPr>
          <w:rFonts w:cs="B Nazanin"/>
          <w:rtl/>
        </w:rPr>
      </w:pPr>
    </w:p>
    <w:p w14:paraId="74EEA141" w14:textId="77777777" w:rsidR="009B14CD" w:rsidRDefault="009B14CD" w:rsidP="00C42438">
      <w:pPr>
        <w:jc w:val="both"/>
        <w:rPr>
          <w:rFonts w:cs="B Nazanin"/>
          <w:rtl/>
        </w:rPr>
      </w:pPr>
    </w:p>
    <w:p w14:paraId="6EA1EB11" w14:textId="77777777" w:rsidR="009B14CD" w:rsidRDefault="009B14CD" w:rsidP="00C42438">
      <w:pPr>
        <w:jc w:val="both"/>
        <w:rPr>
          <w:rFonts w:cs="B Nazanin"/>
          <w:rtl/>
        </w:rPr>
      </w:pPr>
    </w:p>
    <w:p w14:paraId="777DDB46" w14:textId="77777777" w:rsidR="009B14CD" w:rsidRDefault="009B14CD" w:rsidP="00C42438">
      <w:pPr>
        <w:jc w:val="both"/>
        <w:rPr>
          <w:rFonts w:cs="B Nazanin"/>
          <w:rtl/>
        </w:rPr>
      </w:pPr>
    </w:p>
    <w:p w14:paraId="111490AB" w14:textId="77777777" w:rsidR="009B14CD" w:rsidRDefault="009B14CD" w:rsidP="00C42438">
      <w:pPr>
        <w:jc w:val="both"/>
        <w:rPr>
          <w:rFonts w:cs="B Nazanin"/>
          <w:rtl/>
        </w:rPr>
      </w:pPr>
    </w:p>
    <w:p w14:paraId="2FF694D5" w14:textId="77777777" w:rsidR="009B14CD" w:rsidRDefault="009B14CD" w:rsidP="00C42438">
      <w:pPr>
        <w:jc w:val="both"/>
        <w:rPr>
          <w:rFonts w:cs="B Nazanin"/>
          <w:rtl/>
        </w:rPr>
      </w:pPr>
    </w:p>
    <w:p w14:paraId="0593F67B" w14:textId="77777777" w:rsidR="00206AD8" w:rsidRDefault="00206AD8" w:rsidP="00C42438">
      <w:pPr>
        <w:jc w:val="both"/>
        <w:rPr>
          <w:rFonts w:cs="B Nazanin"/>
          <w:rtl/>
        </w:rPr>
      </w:pPr>
    </w:p>
    <w:p w14:paraId="33F84F33" w14:textId="6CDD0700" w:rsidR="009B14CD" w:rsidRDefault="009B14CD" w:rsidP="00206AD8">
      <w:pPr>
        <w:jc w:val="both"/>
        <w:rPr>
          <w:rFonts w:cs="B Nazanin"/>
        </w:rPr>
      </w:pPr>
      <w:r w:rsidRPr="00206AD8">
        <w:rPr>
          <w:rFonts w:cs="B Nazanin" w:hint="cs"/>
          <w:b/>
          <w:bCs/>
          <w:rtl/>
        </w:rPr>
        <w:t xml:space="preserve">الملحق 2: </w:t>
      </w:r>
      <w:r>
        <w:rPr>
          <w:rFonts w:cs="B Nazanin" w:hint="cs"/>
          <w:rtl/>
        </w:rPr>
        <w:t>تقرير دراسات المشاريع في</w:t>
      </w:r>
      <w:r>
        <w:rPr>
          <w:rFonts w:cs="B Nazanin"/>
          <w:rtl/>
        </w:rPr>
        <w:softHyphen/>
      </w:r>
      <w:r>
        <w:rPr>
          <w:rFonts w:cs="B Nazanin" w:hint="cs"/>
          <w:rtl/>
        </w:rPr>
        <w:t xml:space="preserve"> </w:t>
      </w:r>
      <w:r>
        <w:rPr>
          <w:rFonts w:cs="B Nazanin"/>
          <w:rtl/>
        </w:rPr>
        <w:t>برنامج PVSYST 7.3</w:t>
      </w:r>
    </w:p>
    <w:p w14:paraId="6234E89A" w14:textId="6629BB1A" w:rsidR="009B14CD" w:rsidRDefault="00444456" w:rsidP="00C42438">
      <w:pPr>
        <w:jc w:val="both"/>
        <w:rPr>
          <w:rFonts w:cs="B Nazanin"/>
        </w:rPr>
      </w:pPr>
      <w:r>
        <w:rPr>
          <w:rFonts w:cs="B Nazanin" w:hint="cs"/>
          <w:noProof/>
        </w:rPr>
        <w:lastRenderedPageBreak/>
        <w:drawing>
          <wp:inline distT="0" distB="0" distL="0" distR="0" wp14:anchorId="0B119344" wp14:editId="64F9E58F">
            <wp:extent cx="5546642" cy="7894541"/>
            <wp:effectExtent l="0" t="0" r="0" b="0"/>
            <wp:docPr id="5543378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51736" cy="7901791"/>
                    </a:xfrm>
                    <a:prstGeom prst="rect">
                      <a:avLst/>
                    </a:prstGeom>
                    <a:noFill/>
                    <a:ln>
                      <a:noFill/>
                    </a:ln>
                  </pic:spPr>
                </pic:pic>
              </a:graphicData>
            </a:graphic>
          </wp:inline>
        </w:drawing>
      </w:r>
    </w:p>
    <w:p w14:paraId="31FB0630" w14:textId="154D3F80" w:rsidR="00444456" w:rsidRDefault="00444456" w:rsidP="00C42438">
      <w:pPr>
        <w:jc w:val="both"/>
        <w:rPr>
          <w:rFonts w:cs="B Nazanin"/>
        </w:rPr>
      </w:pPr>
      <w:r>
        <w:rPr>
          <w:rFonts w:cs="B Nazanin" w:hint="cs"/>
          <w:noProof/>
        </w:rPr>
        <w:lastRenderedPageBreak/>
        <w:drawing>
          <wp:inline distT="0" distB="0" distL="0" distR="0" wp14:anchorId="6FDC3516" wp14:editId="3B9B1A4B">
            <wp:extent cx="5763797" cy="8134597"/>
            <wp:effectExtent l="0" t="0" r="8890" b="0"/>
            <wp:docPr id="7685941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8343" cy="8141013"/>
                    </a:xfrm>
                    <a:prstGeom prst="rect">
                      <a:avLst/>
                    </a:prstGeom>
                    <a:noFill/>
                    <a:ln>
                      <a:noFill/>
                    </a:ln>
                  </pic:spPr>
                </pic:pic>
              </a:graphicData>
            </a:graphic>
          </wp:inline>
        </w:drawing>
      </w:r>
    </w:p>
    <w:p w14:paraId="3C0E58D6" w14:textId="77777777" w:rsidR="00444456" w:rsidRDefault="00444456" w:rsidP="00C42438">
      <w:pPr>
        <w:jc w:val="both"/>
        <w:rPr>
          <w:rFonts w:cs="B Nazanin"/>
        </w:rPr>
      </w:pPr>
    </w:p>
    <w:p w14:paraId="0A8EE872" w14:textId="77777777" w:rsidR="00444456" w:rsidRDefault="00444456" w:rsidP="00C42438">
      <w:pPr>
        <w:jc w:val="both"/>
        <w:rPr>
          <w:rFonts w:cs="B Nazanin"/>
        </w:rPr>
      </w:pPr>
    </w:p>
    <w:p w14:paraId="4232E343" w14:textId="4EC02FEB" w:rsidR="00444456" w:rsidRDefault="00444456" w:rsidP="00C42438">
      <w:pPr>
        <w:jc w:val="both"/>
        <w:rPr>
          <w:rFonts w:cs="B Nazanin"/>
          <w:rtl/>
        </w:rPr>
      </w:pPr>
      <w:r>
        <w:rPr>
          <w:rFonts w:cs="B Nazanin" w:hint="cs"/>
          <w:noProof/>
        </w:rPr>
        <w:drawing>
          <wp:inline distT="0" distB="0" distL="0" distR="0" wp14:anchorId="2C72BB3D" wp14:editId="1B313C36">
            <wp:extent cx="5819066" cy="8181897"/>
            <wp:effectExtent l="0" t="0" r="0" b="0"/>
            <wp:docPr id="47132103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25877" cy="8191473"/>
                    </a:xfrm>
                    <a:prstGeom prst="rect">
                      <a:avLst/>
                    </a:prstGeom>
                    <a:noFill/>
                    <a:ln>
                      <a:noFill/>
                    </a:ln>
                  </pic:spPr>
                </pic:pic>
              </a:graphicData>
            </a:graphic>
          </wp:inline>
        </w:drawing>
      </w:r>
    </w:p>
    <w:p w14:paraId="34F8CD09" w14:textId="77777777" w:rsidR="003E6CF1" w:rsidRDefault="003E6CF1" w:rsidP="00C42438">
      <w:pPr>
        <w:jc w:val="both"/>
        <w:rPr>
          <w:rFonts w:cs="B Nazanin"/>
          <w:rtl/>
        </w:rPr>
      </w:pPr>
    </w:p>
    <w:p w14:paraId="437DAB5B" w14:textId="514CC486" w:rsidR="003E6CF1" w:rsidRDefault="003E6CF1" w:rsidP="003E6CF1">
      <w:pPr>
        <w:jc w:val="center"/>
        <w:rPr>
          <w:rFonts w:cs="B Nazanin"/>
        </w:rPr>
      </w:pPr>
      <w:r>
        <w:rPr>
          <w:rFonts w:cs="B Nazanin" w:hint="cs"/>
          <w:noProof/>
        </w:rPr>
        <w:drawing>
          <wp:inline distT="0" distB="0" distL="0" distR="0" wp14:anchorId="7071ED4D" wp14:editId="02F58244">
            <wp:extent cx="5929166" cy="8253351"/>
            <wp:effectExtent l="0" t="0" r="0" b="0"/>
            <wp:docPr id="76171284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33668" cy="8259618"/>
                    </a:xfrm>
                    <a:prstGeom prst="rect">
                      <a:avLst/>
                    </a:prstGeom>
                    <a:noFill/>
                    <a:ln>
                      <a:noFill/>
                    </a:ln>
                  </pic:spPr>
                </pic:pic>
              </a:graphicData>
            </a:graphic>
          </wp:inline>
        </w:drawing>
      </w:r>
    </w:p>
    <w:p w14:paraId="68A94B84" w14:textId="77777777" w:rsidR="003E6CF1" w:rsidRDefault="003E6CF1" w:rsidP="003E6CF1">
      <w:pPr>
        <w:jc w:val="center"/>
        <w:rPr>
          <w:rFonts w:cs="B Nazanin"/>
        </w:rPr>
      </w:pPr>
    </w:p>
    <w:p w14:paraId="6D1C9312" w14:textId="5383B0EA" w:rsidR="003E6CF1" w:rsidRDefault="003E6CF1" w:rsidP="003E6CF1">
      <w:pPr>
        <w:jc w:val="center"/>
        <w:rPr>
          <w:rFonts w:cs="B Nazanin"/>
        </w:rPr>
      </w:pPr>
      <w:r>
        <w:rPr>
          <w:rFonts w:cs="B Nazanin"/>
          <w:noProof/>
        </w:rPr>
        <w:drawing>
          <wp:inline distT="0" distB="0" distL="0" distR="0" wp14:anchorId="1DA13CB4" wp14:editId="1E728412">
            <wp:extent cx="5761416" cy="8098971"/>
            <wp:effectExtent l="0" t="0" r="0" b="0"/>
            <wp:docPr id="194553951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7008" cy="8106831"/>
                    </a:xfrm>
                    <a:prstGeom prst="rect">
                      <a:avLst/>
                    </a:prstGeom>
                    <a:noFill/>
                    <a:ln>
                      <a:noFill/>
                    </a:ln>
                  </pic:spPr>
                </pic:pic>
              </a:graphicData>
            </a:graphic>
          </wp:inline>
        </w:drawing>
      </w:r>
    </w:p>
    <w:p w14:paraId="2B06FC05" w14:textId="77777777" w:rsidR="003E6CF1" w:rsidRDefault="003E6CF1" w:rsidP="003E6CF1">
      <w:pPr>
        <w:jc w:val="center"/>
        <w:rPr>
          <w:rFonts w:cs="B Nazanin"/>
        </w:rPr>
      </w:pPr>
    </w:p>
    <w:p w14:paraId="12F222C2" w14:textId="7F19E037" w:rsidR="003E6CF1" w:rsidRDefault="003E6CF1" w:rsidP="003E6CF1">
      <w:pPr>
        <w:jc w:val="center"/>
        <w:rPr>
          <w:rFonts w:cs="B Nazanin"/>
        </w:rPr>
      </w:pPr>
      <w:r>
        <w:rPr>
          <w:rFonts w:cs="B Nazanin"/>
          <w:noProof/>
        </w:rPr>
        <w:drawing>
          <wp:inline distT="0" distB="0" distL="0" distR="0" wp14:anchorId="5D70D207" wp14:editId="6BD8F446">
            <wp:extent cx="5723013" cy="8253351"/>
            <wp:effectExtent l="0" t="0" r="0" b="0"/>
            <wp:docPr id="119087700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27336" cy="8259586"/>
                    </a:xfrm>
                    <a:prstGeom prst="rect">
                      <a:avLst/>
                    </a:prstGeom>
                    <a:noFill/>
                    <a:ln>
                      <a:noFill/>
                    </a:ln>
                  </pic:spPr>
                </pic:pic>
              </a:graphicData>
            </a:graphic>
          </wp:inline>
        </w:drawing>
      </w:r>
    </w:p>
    <w:p w14:paraId="50954531" w14:textId="77777777" w:rsidR="003E6CF1" w:rsidRDefault="003E6CF1" w:rsidP="003E6CF1">
      <w:pPr>
        <w:jc w:val="center"/>
        <w:rPr>
          <w:rFonts w:cs="B Nazanin"/>
        </w:rPr>
      </w:pPr>
    </w:p>
    <w:p w14:paraId="633072E8" w14:textId="2B6841FC" w:rsidR="003E6CF1" w:rsidRPr="00B54836" w:rsidRDefault="003E6CF1" w:rsidP="003E6CF1">
      <w:pPr>
        <w:jc w:val="center"/>
        <w:rPr>
          <w:rFonts w:cs="B Nazanin"/>
        </w:rPr>
      </w:pPr>
      <w:r>
        <w:rPr>
          <w:rFonts w:cs="B Nazanin"/>
          <w:noProof/>
        </w:rPr>
        <w:drawing>
          <wp:inline distT="0" distB="0" distL="0" distR="0" wp14:anchorId="3D446351" wp14:editId="3F14FCAA">
            <wp:extent cx="5828216" cy="8205849"/>
            <wp:effectExtent l="0" t="0" r="1270" b="5080"/>
            <wp:docPr id="16761809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830307" cy="8208793"/>
                    </a:xfrm>
                    <a:prstGeom prst="rect">
                      <a:avLst/>
                    </a:prstGeom>
                    <a:noFill/>
                    <a:ln>
                      <a:noFill/>
                    </a:ln>
                  </pic:spPr>
                </pic:pic>
              </a:graphicData>
            </a:graphic>
          </wp:inline>
        </w:drawing>
      </w:r>
    </w:p>
    <w:sectPr w:rsidR="003E6CF1" w:rsidRPr="00B54836" w:rsidSect="00E937E7">
      <w:headerReference w:type="even" r:id="rId22"/>
      <w:headerReference w:type="default" r:id="rId23"/>
      <w:footerReference w:type="default" r:id="rId24"/>
      <w:headerReference w:type="first" r:id="rId25"/>
      <w:pgSz w:w="11906" w:h="16838"/>
      <w:pgMar w:top="1440" w:right="1440" w:bottom="1440" w:left="1440" w:header="720" w:footer="720" w:gutter="0"/>
      <w:pgNumType w:start="1"/>
      <w:cols w:space="72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53F4F" w14:textId="77777777" w:rsidR="0001297D" w:rsidRDefault="0001297D" w:rsidP="00E06CA7">
      <w:pPr>
        <w:spacing w:after="0" w:line="240" w:lineRule="auto"/>
      </w:pPr>
      <w:r>
        <w:separator/>
      </w:r>
    </w:p>
  </w:endnote>
  <w:endnote w:type="continuationSeparator" w:id="0">
    <w:p w14:paraId="34E2537F" w14:textId="77777777" w:rsidR="0001297D" w:rsidRDefault="0001297D" w:rsidP="00E06C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 Titr">
    <w:panose1 w:val="00000700000000000000"/>
    <w:charset w:val="B2"/>
    <w:family w:val="auto"/>
    <w:pitch w:val="variable"/>
    <w:sig w:usb0="00002001" w:usb1="80000000" w:usb2="00000008" w:usb3="00000000" w:csb0="00000040" w:csb1="00000000"/>
  </w:font>
  <w:font w:name="B Nazanin">
    <w:altName w:val="Courier New"/>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4B550" w14:textId="77777777" w:rsidR="00255E44" w:rsidRDefault="00255E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0DBAA" w14:textId="77777777" w:rsidR="00255E44" w:rsidRDefault="00255E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9BA35" w14:textId="77777777" w:rsidR="00255E44" w:rsidRDefault="00255E4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354002540"/>
      <w:docPartObj>
        <w:docPartGallery w:val="Page Numbers (Bottom of Page)"/>
        <w:docPartUnique/>
      </w:docPartObj>
    </w:sdtPr>
    <w:sdtContent>
      <w:p w14:paraId="0F506847" w14:textId="1BAAE052" w:rsidR="00E06CA7" w:rsidRDefault="00E06CA7">
        <w:pPr>
          <w:pStyle w:val="Footer"/>
          <w:jc w:val="center"/>
        </w:pPr>
        <w:r w:rsidRPr="00E937E7">
          <w:rPr>
            <w:rFonts w:cs="B Nazanin"/>
          </w:rPr>
          <w:fldChar w:fldCharType="begin"/>
        </w:r>
        <w:r w:rsidRPr="00E937E7">
          <w:rPr>
            <w:rFonts w:cs="B Nazanin"/>
          </w:rPr>
          <w:instrText xml:space="preserve"> PAGE   \* MERGEFORMAT </w:instrText>
        </w:r>
        <w:r w:rsidRPr="00E937E7">
          <w:rPr>
            <w:rFonts w:cs="B Nazanin"/>
          </w:rPr>
          <w:fldChar w:fldCharType="separate"/>
        </w:r>
        <w:r w:rsidRPr="00E937E7">
          <w:rPr>
            <w:rFonts w:cs="B Nazanin"/>
            <w:noProof/>
          </w:rPr>
          <w:t>2</w:t>
        </w:r>
        <w:r w:rsidRPr="00E937E7">
          <w:rPr>
            <w:rFonts w:cs="B Nazanin"/>
            <w:noProof/>
          </w:rPr>
          <w:fldChar w:fldCharType="end"/>
        </w:r>
      </w:p>
    </w:sdtContent>
  </w:sdt>
  <w:p w14:paraId="3F22870F" w14:textId="77777777" w:rsidR="00E06CA7" w:rsidRDefault="00E06C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4C529" w14:textId="77777777" w:rsidR="0001297D" w:rsidRDefault="0001297D" w:rsidP="00E06CA7">
      <w:pPr>
        <w:spacing w:after="0" w:line="240" w:lineRule="auto"/>
      </w:pPr>
      <w:r>
        <w:separator/>
      </w:r>
    </w:p>
  </w:footnote>
  <w:footnote w:type="continuationSeparator" w:id="0">
    <w:p w14:paraId="3E24A22B" w14:textId="77777777" w:rsidR="0001297D" w:rsidRDefault="0001297D" w:rsidP="00E06C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C25A4" w14:textId="48F1FA9D" w:rsidR="00255E44" w:rsidRDefault="00255E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4F7A3" w14:textId="0628302E" w:rsidR="00255E44" w:rsidRDefault="00255E4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45059" w14:textId="7A3B1DC5" w:rsidR="00255E44" w:rsidRDefault="00255E4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31BD5" w14:textId="2C2CFAB0" w:rsidR="00255E44" w:rsidRDefault="00000000">
    <w:pPr>
      <w:pStyle w:val="Header"/>
    </w:pPr>
    <w:r>
      <w:rPr>
        <w:noProof/>
      </w:rPr>
      <w:pict w14:anchorId="3DA7F1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0;text-align:left;margin-left:0;margin-top:0;width:451.1pt;height:589.65pt;z-index:-251645952;mso-position-horizontal:center;mso-position-horizontal-relative:margin;mso-position-vertical:center;mso-position-vertical-relative:margin" o:allowincell="f">
          <v:imagedata r:id="rId1" o:title="logo" gain="19661f" blacklevel="22938f"/>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A9B34" w14:textId="5499F2AD" w:rsidR="00E937E7" w:rsidRDefault="00206AD8" w:rsidP="00E937E7">
    <w:pPr>
      <w:pBdr>
        <w:bottom w:val="double" w:sz="6" w:space="1" w:color="auto"/>
      </w:pBdr>
      <w:rPr>
        <w:rFonts w:cs="B Titr"/>
        <w:rtl/>
      </w:rPr>
    </w:pPr>
    <w:r w:rsidRPr="00206AD8">
      <w:rPr>
        <w:rFonts w:cs="B Titr"/>
        <w:noProof/>
      </w:rPr>
      <mc:AlternateContent>
        <mc:Choice Requires="wps">
          <w:drawing>
            <wp:anchor distT="45720" distB="45720" distL="114300" distR="114300" simplePos="0" relativeHeight="251662336" behindDoc="0" locked="0" layoutInCell="1" allowOverlap="1" wp14:anchorId="2D4722AE" wp14:editId="5B5396E9">
              <wp:simplePos x="0" y="0"/>
              <wp:positionH relativeFrom="page">
                <wp:align>left</wp:align>
              </wp:positionH>
              <wp:positionV relativeFrom="paragraph">
                <wp:posOffset>87531</wp:posOffset>
              </wp:positionV>
              <wp:extent cx="1781175"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1175" cy="1404620"/>
                      </a:xfrm>
                      <a:prstGeom prst="rect">
                        <a:avLst/>
                      </a:prstGeom>
                      <a:noFill/>
                      <a:ln w="9525">
                        <a:noFill/>
                        <a:miter lim="800000"/>
                        <a:headEnd/>
                        <a:tailEnd/>
                      </a:ln>
                    </wps:spPr>
                    <wps:txbx>
                      <w:txbxContent>
                        <w:p w14:paraId="7BC4A8F6" w14:textId="7CBC2464" w:rsidR="00206AD8" w:rsidRPr="00206AD8" w:rsidRDefault="00206AD8" w:rsidP="00206AD8">
                          <w:pPr>
                            <w:jc w:val="center"/>
                            <w:rPr>
                              <w:rFonts w:cs="B Titr"/>
                              <w:b/>
                              <w:bCs/>
                              <w:sz w:val="16"/>
                              <w:szCs w:val="16"/>
                            </w:rPr>
                          </w:pPr>
                          <w:r w:rsidRPr="00206AD8">
                            <w:rPr>
                              <w:rFonts w:cs="B Titr" w:hint="cs"/>
                              <w:b/>
                              <w:bCs/>
                              <w:sz w:val="16"/>
                              <w:szCs w:val="16"/>
                              <w:rtl/>
                            </w:rPr>
                            <w:t>شركة إيلام لتوزيع الكهرباء</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2D4722AE">
              <v:stroke joinstyle="miter"/>
              <v:path gradientshapeok="t" o:connecttype="rect"/>
            </v:shapetype>
            <v:shape id="Text Box 2" style="position:absolute;left:0;text-align:left;margin-left:0;margin-top:6.9pt;width:140.25pt;height:110.6pt;z-index:251662336;visibility:visible;mso-wrap-style:square;mso-width-percent:0;mso-height-percent:200;mso-wrap-distance-left:9pt;mso-wrap-distance-top:3.6pt;mso-wrap-distance-right:9pt;mso-wrap-distance-bottom:3.6pt;mso-position-horizontal:left;mso-position-horizontal-relative:page;mso-position-vertical:absolute;mso-position-vertical-relative:text;mso-width-percent:0;mso-height-percent:20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">
              <v:textbox style="mso-fit-shape-to-text:t">
                <w:txbxContent>
                  <w:p w:rsidRPr="00206AD8" w:rsidR="00206AD8" w:rsidP="00206AD8" w:rsidRDefault="00206AD8" w14:paraId="7BC4A8F6" w14:textId="7CBC2464">
                    <w:pPr>
                      <w:jc w:val="center"/>
                      <w:rPr>
                        <w:rFonts w:cs="B Titr"/>
                        <w:b/>
                        <w:bCs/>
                        <w:sz w:val="16"/>
                        <w:szCs w:val="16"/>
                      </w:rPr>
                    </w:pPr>
                    <w:r w:rsidRPr="00206AD8">
                      <w:rPr>
                        <w:rFonts w:hint="cs" w:cs="B Titr"/>
                        <w:b/>
                        <w:bCs/>
                        <w:sz w:val="16"/>
                        <w:szCs w:val="16"/>
                        <w:rtl/>
                        <w:lang w:bidi="Arabic"/>
                      </w:rPr>
                      <w:t>شركة إيلام لتوزيع الكهرباء</w:t>
                    </w:r>
                  </w:p>
                </w:txbxContent>
              </v:textbox>
              <w10:wrap type="square" anchorx="page"/>
            </v:shape>
          </w:pict>
        </mc:Fallback>
      </mc:AlternateContent>
    </w:r>
    <w:r>
      <w:rPr>
        <w:noProof/>
      </w:rPr>
      <w:drawing>
        <wp:anchor distT="0" distB="0" distL="114300" distR="114300" simplePos="0" relativeHeight="251660288" behindDoc="1" locked="0" layoutInCell="1" allowOverlap="1" wp14:anchorId="5FF3DCB4" wp14:editId="45D3E693">
          <wp:simplePos x="0" y="0"/>
          <wp:positionH relativeFrom="leftMargin">
            <wp:posOffset>629285</wp:posOffset>
          </wp:positionH>
          <wp:positionV relativeFrom="paragraph">
            <wp:posOffset>-362585</wp:posOffset>
          </wp:positionV>
          <wp:extent cx="450850" cy="450850"/>
          <wp:effectExtent l="0" t="0" r="6350" b="6350"/>
          <wp:wrapTight wrapText="bothSides">
            <wp:wrapPolygon edited="0">
              <wp:start x="4563" y="0"/>
              <wp:lineTo x="0" y="4563"/>
              <wp:lineTo x="0" y="16428"/>
              <wp:lineTo x="4563" y="20992"/>
              <wp:lineTo x="16428" y="20992"/>
              <wp:lineTo x="20992" y="16428"/>
              <wp:lineTo x="20992" y="4563"/>
              <wp:lineTo x="16428" y="0"/>
              <wp:lineTo x="4563" y="0"/>
            </wp:wrapPolygon>
          </wp:wrapTight>
          <wp:docPr id="147726172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50850" cy="4508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0D316B27" wp14:editId="79A501E9">
          <wp:simplePos x="0" y="0"/>
          <wp:positionH relativeFrom="column">
            <wp:posOffset>5963219</wp:posOffset>
          </wp:positionH>
          <wp:positionV relativeFrom="paragraph">
            <wp:posOffset>-101352</wp:posOffset>
          </wp:positionV>
          <wp:extent cx="426720" cy="557530"/>
          <wp:effectExtent l="0" t="0" r="0" b="0"/>
          <wp:wrapTight wrapText="bothSides">
            <wp:wrapPolygon edited="0">
              <wp:start x="0" y="0"/>
              <wp:lineTo x="0" y="20665"/>
              <wp:lineTo x="20250" y="20665"/>
              <wp:lineTo x="20250" y="0"/>
              <wp:lineTo x="0" y="0"/>
            </wp:wrapPolygon>
          </wp:wrapTight>
          <wp:docPr id="137902683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26720" cy="5575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937E7" w:rsidRPr="00E937E7">
      <w:rPr>
        <w:rFonts w:cs="B Titr"/>
        <w:rtl/>
      </w:rPr>
      <w:t xml:space="preserve">تقرير ملخص لدراسات الجدوى لمحطة غاليزي للطاقة الشمسية بقدرة 70 ميجاوات                                                     </w:t>
    </w:r>
  </w:p>
  <w:p w14:paraId="72615E60" w14:textId="4F383AD1" w:rsidR="00E06CA7" w:rsidRDefault="00E06CA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521C0" w14:textId="4ECD11B4" w:rsidR="00255E44" w:rsidRDefault="00000000">
    <w:pPr>
      <w:pStyle w:val="Header"/>
    </w:pPr>
    <w:r>
      <w:rPr>
        <w:noProof/>
      </w:rPr>
      <w:pict w14:anchorId="73D9AE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0;margin-top:0;width:451.1pt;height:589.65pt;z-index:-251649024;mso-position-horizontal:center;mso-position-horizontal-relative:margin;mso-position-vertical:center;mso-position-vertical-relative:margin" o:allowincell="f">
          <v:imagedata r:id="rId1" o:title="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163E26"/>
    <w:multiLevelType w:val="multilevel"/>
    <w:tmpl w:val="E6C80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44853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438"/>
    <w:rsid w:val="0001297D"/>
    <w:rsid w:val="00017453"/>
    <w:rsid w:val="001356C8"/>
    <w:rsid w:val="001360AA"/>
    <w:rsid w:val="001C3470"/>
    <w:rsid w:val="00206AD8"/>
    <w:rsid w:val="00211ADC"/>
    <w:rsid w:val="00241A8A"/>
    <w:rsid w:val="002420E8"/>
    <w:rsid w:val="00255E44"/>
    <w:rsid w:val="00280929"/>
    <w:rsid w:val="002D1B41"/>
    <w:rsid w:val="002F1355"/>
    <w:rsid w:val="003D3E12"/>
    <w:rsid w:val="003E6CF1"/>
    <w:rsid w:val="00444456"/>
    <w:rsid w:val="00554D4F"/>
    <w:rsid w:val="005750A6"/>
    <w:rsid w:val="0060227E"/>
    <w:rsid w:val="00611E3F"/>
    <w:rsid w:val="00767F8D"/>
    <w:rsid w:val="007A4676"/>
    <w:rsid w:val="007A5F39"/>
    <w:rsid w:val="008045D3"/>
    <w:rsid w:val="008B7693"/>
    <w:rsid w:val="008C0EDD"/>
    <w:rsid w:val="009232CB"/>
    <w:rsid w:val="009B14CD"/>
    <w:rsid w:val="00A138E4"/>
    <w:rsid w:val="00AC6561"/>
    <w:rsid w:val="00B54836"/>
    <w:rsid w:val="00BD4CD4"/>
    <w:rsid w:val="00C41B43"/>
    <w:rsid w:val="00C42438"/>
    <w:rsid w:val="00CD1E21"/>
    <w:rsid w:val="00CF00BF"/>
    <w:rsid w:val="00D90122"/>
    <w:rsid w:val="00DF68CE"/>
    <w:rsid w:val="00E06CA7"/>
    <w:rsid w:val="00E937E7"/>
    <w:rsid w:val="00E951CC"/>
    <w:rsid w:val="00F220BB"/>
    <w:rsid w:val="00F45035"/>
    <w:rsid w:val="00FF1ED6"/>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B2BD6C"/>
  <w15:chartTrackingRefBased/>
  <w15:docId w15:val="{5D8EAA45-51C1-4CD0-BC24-63A9537AD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fa-IR"/>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next w:val="Normal"/>
    <w:link w:val="Heading1Char"/>
    <w:uiPriority w:val="9"/>
    <w:qFormat/>
    <w:rsid w:val="00C4243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4243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4243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4243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4243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424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24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24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24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243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4243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4243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4243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4243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424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24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24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2438"/>
    <w:rPr>
      <w:rFonts w:eastAsiaTheme="majorEastAsia" w:cstheme="majorBidi"/>
      <w:color w:val="272727" w:themeColor="text1" w:themeTint="D8"/>
    </w:rPr>
  </w:style>
  <w:style w:type="paragraph" w:styleId="Title">
    <w:name w:val="Title"/>
    <w:basedOn w:val="Normal"/>
    <w:next w:val="Normal"/>
    <w:link w:val="TitleChar"/>
    <w:uiPriority w:val="10"/>
    <w:qFormat/>
    <w:rsid w:val="00C424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24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24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24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2438"/>
    <w:pPr>
      <w:spacing w:before="160"/>
      <w:jc w:val="center"/>
    </w:pPr>
    <w:rPr>
      <w:i/>
      <w:iCs/>
      <w:color w:val="404040" w:themeColor="text1" w:themeTint="BF"/>
    </w:rPr>
  </w:style>
  <w:style w:type="character" w:customStyle="1" w:styleId="QuoteChar">
    <w:name w:val="Quote Char"/>
    <w:basedOn w:val="DefaultParagraphFont"/>
    <w:link w:val="Quote"/>
    <w:uiPriority w:val="29"/>
    <w:rsid w:val="00C42438"/>
    <w:rPr>
      <w:i/>
      <w:iCs/>
      <w:color w:val="404040" w:themeColor="text1" w:themeTint="BF"/>
    </w:rPr>
  </w:style>
  <w:style w:type="paragraph" w:styleId="ListParagraph">
    <w:name w:val="List Paragraph"/>
    <w:basedOn w:val="Normal"/>
    <w:uiPriority w:val="34"/>
    <w:qFormat/>
    <w:rsid w:val="00C42438"/>
    <w:pPr>
      <w:ind w:left="720"/>
      <w:contextualSpacing/>
    </w:pPr>
  </w:style>
  <w:style w:type="character" w:styleId="IntenseEmphasis">
    <w:name w:val="Intense Emphasis"/>
    <w:basedOn w:val="DefaultParagraphFont"/>
    <w:uiPriority w:val="21"/>
    <w:qFormat/>
    <w:rsid w:val="00C42438"/>
    <w:rPr>
      <w:i/>
      <w:iCs/>
      <w:color w:val="2F5496" w:themeColor="accent1" w:themeShade="BF"/>
    </w:rPr>
  </w:style>
  <w:style w:type="paragraph" w:styleId="IntenseQuote">
    <w:name w:val="Intense Quote"/>
    <w:basedOn w:val="Normal"/>
    <w:next w:val="Normal"/>
    <w:link w:val="IntenseQuoteChar"/>
    <w:uiPriority w:val="30"/>
    <w:qFormat/>
    <w:rsid w:val="00C4243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42438"/>
    <w:rPr>
      <w:i/>
      <w:iCs/>
      <w:color w:val="2F5496" w:themeColor="accent1" w:themeShade="BF"/>
    </w:rPr>
  </w:style>
  <w:style w:type="character" w:styleId="IntenseReference">
    <w:name w:val="Intense Reference"/>
    <w:basedOn w:val="DefaultParagraphFont"/>
    <w:uiPriority w:val="32"/>
    <w:qFormat/>
    <w:rsid w:val="00C42438"/>
    <w:rPr>
      <w:b/>
      <w:bCs/>
      <w:smallCaps/>
      <w:color w:val="2F5496" w:themeColor="accent1" w:themeShade="BF"/>
      <w:spacing w:val="5"/>
    </w:rPr>
  </w:style>
  <w:style w:type="table" w:styleId="GridTable1Light-Accent3">
    <w:name w:val="Grid Table 1 Light Accent 3"/>
    <w:basedOn w:val="TableNormal"/>
    <w:uiPriority w:val="46"/>
    <w:rsid w:val="00C42438"/>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E06C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6CA7"/>
  </w:style>
  <w:style w:type="paragraph" w:styleId="Footer">
    <w:name w:val="footer"/>
    <w:basedOn w:val="Normal"/>
    <w:link w:val="FooterChar"/>
    <w:uiPriority w:val="99"/>
    <w:unhideWhenUsed/>
    <w:rsid w:val="00E06C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6CA7"/>
  </w:style>
  <w:style w:type="character" w:styleId="PlaceholderText">
    <w:name w:val="Placeholder Text"/>
    <w:basedOn w:val="DefaultParagraphFont"/>
    <w:uiPriority w:val="99"/>
    <w:semiHidden/>
    <w:rsid w:val="001C347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6.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9.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image" Target="media/image5.png"/><Relationship Id="rId25" Type="http://schemas.openxmlformats.org/officeDocument/2006/relationships/header" Target="header6.xm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5.xml"/><Relationship Id="rId10" Type="http://schemas.openxmlformats.org/officeDocument/2006/relationships/footer" Target="footer1.xml"/><Relationship Id="rId19"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4.xml"/><Relationship Id="rId27" Type="http://schemas.openxmlformats.org/officeDocument/2006/relationships/theme" Target="theme/theme1.xml"/></Relationships>
</file>

<file path=word/_rels/header4.xml.rels><?xml version="1.0" encoding="UTF-8" standalone="yes"?>
<Relationships xmlns="http://schemas.openxmlformats.org/package/2006/relationships"><Relationship Id="rId1" Type="http://schemas.openxmlformats.org/officeDocument/2006/relationships/image" Target="media/image10.png"/></Relationships>
</file>

<file path=word/_rels/header5.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15</Pages>
  <Words>1091</Words>
  <Characters>6225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cp:lastPrinted>2026-09-06T10:39:00Z</cp:lastPrinted>
  <dcterms:created xsi:type="dcterms:W3CDTF">2026-09-06T09:59:00Z</dcterms:created>
  <dcterms:modified xsi:type="dcterms:W3CDTF">2026-10-03T09:09:00Z</dcterms:modified>
</cp:coreProperties>
</file>