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5F7A0B" w14:textId="77777777" w:rsidR="007646A6" w:rsidRPr="000063AB" w:rsidRDefault="007646A6" w:rsidP="007646A6">
      <w:pPr>
        <w:bidi/>
        <w:spacing w:after="160" w:line="259" w:lineRule="auto"/>
        <w:jc w:val="center"/>
        <w:rPr>
          <w:rFonts w:ascii="Calibri" w:eastAsia="Calibri" w:hAnsi="Calibri" w:cs="B Zar"/>
          <w:b/>
          <w:bCs/>
          <w:i/>
          <w:iCs/>
          <w:sz w:val="26"/>
          <w:szCs w:val="26"/>
          <w:u w:val="single"/>
          <w:rtl/>
          <w:lang w:bidi="fa-IR"/>
        </w:rPr>
      </w:pPr>
      <w:r w:rsidRPr="000063AB">
        <w:rPr>
          <w:rFonts w:ascii="Calibri" w:eastAsia="Calibri" w:hAnsi="Calibri" w:cs="B Zar" w:hint="cs"/>
          <w:b/>
          <w:bCs/>
          <w:i/>
          <w:iCs/>
          <w:sz w:val="26"/>
          <w:szCs w:val="26"/>
          <w:u w:val="single"/>
          <w:rtl/>
          <w:lang w:bidi="fa-IR"/>
        </w:rPr>
        <w:t>بسمه تعالی</w:t>
      </w:r>
    </w:p>
    <w:p w14:paraId="3CD9E026" w14:textId="77777777" w:rsidR="007646A6" w:rsidRPr="000063AB" w:rsidRDefault="007646A6" w:rsidP="007646A6">
      <w:pPr>
        <w:bidi/>
        <w:spacing w:after="160" w:line="259" w:lineRule="auto"/>
        <w:jc w:val="center"/>
        <w:rPr>
          <w:rFonts w:ascii="Calibri" w:eastAsia="Calibri" w:hAnsi="Calibri" w:cs="B Zar"/>
          <w:b/>
          <w:bCs/>
          <w:i/>
          <w:iCs/>
          <w:sz w:val="26"/>
          <w:szCs w:val="26"/>
          <w:u w:val="single"/>
          <w:rtl/>
          <w:lang w:bidi="fa-IR"/>
        </w:rPr>
      </w:pPr>
    </w:p>
    <w:p w14:paraId="0D78D7DE" w14:textId="77777777" w:rsidR="007646A6" w:rsidRPr="000063AB" w:rsidRDefault="007646A6" w:rsidP="007646A6">
      <w:pPr>
        <w:bidi/>
        <w:spacing w:after="160" w:line="259" w:lineRule="auto"/>
        <w:rPr>
          <w:rFonts w:ascii="Calibri" w:eastAsia="Calibri" w:hAnsi="Calibri" w:cs="B Zar"/>
          <w:b/>
          <w:bCs/>
          <w:sz w:val="26"/>
          <w:szCs w:val="26"/>
          <w:rtl/>
          <w:lang w:bidi="fa-IR"/>
        </w:rPr>
      </w:pPr>
      <w:r w:rsidRPr="000063AB">
        <w:rPr>
          <w:rFonts w:ascii="Calibri" w:eastAsia="Calibri" w:hAnsi="Calibri" w:cs="B Zar" w:hint="cs"/>
          <w:b/>
          <w:bCs/>
          <w:sz w:val="26"/>
          <w:szCs w:val="26"/>
          <w:rtl/>
          <w:lang w:bidi="fa-IR"/>
        </w:rPr>
        <w:t>کاربرگ بسته سرمایه گذاری بدون نام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650"/>
        <w:gridCol w:w="6657"/>
        <w:gridCol w:w="5869"/>
      </w:tblGrid>
      <w:tr w:rsidR="007646A6" w:rsidRPr="000063AB" w14:paraId="1FEF085F" w14:textId="77777777" w:rsidTr="00EE4685">
        <w:tc>
          <w:tcPr>
            <w:tcW w:w="247" w:type="pct"/>
          </w:tcPr>
          <w:p w14:paraId="6FFE0CC1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753" w:type="pct"/>
            <w:gridSpan w:val="2"/>
          </w:tcPr>
          <w:p w14:paraId="003C2F4B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چشم انداز استان محل اجرای طرح در سند آمایش: </w:t>
            </w:r>
          </w:p>
        </w:tc>
      </w:tr>
      <w:tr w:rsidR="007646A6" w:rsidRPr="000063AB" w14:paraId="3CDF29F4" w14:textId="77777777" w:rsidTr="00EE4685">
        <w:trPr>
          <w:trHeight w:val="323"/>
        </w:trPr>
        <w:tc>
          <w:tcPr>
            <w:tcW w:w="247" w:type="pct"/>
          </w:tcPr>
          <w:p w14:paraId="3020D9DD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753" w:type="pct"/>
            <w:gridSpan w:val="2"/>
          </w:tcPr>
          <w:p w14:paraId="7752C1BB" w14:textId="79517A72" w:rsidR="007646A6" w:rsidRPr="000063AB" w:rsidRDefault="007646A6" w:rsidP="006B4269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عنوان طرح: شهرک گلخانه ای </w:t>
            </w:r>
            <w:r w:rsidR="006B4269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خلیج فارس</w:t>
            </w: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شهرستان </w:t>
            </w:r>
            <w:r w:rsidR="006B4269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دهلران</w:t>
            </w:r>
          </w:p>
        </w:tc>
      </w:tr>
      <w:tr w:rsidR="007646A6" w:rsidRPr="000063AB" w14:paraId="39484255" w14:textId="77777777" w:rsidTr="007646A6">
        <w:tc>
          <w:tcPr>
            <w:tcW w:w="247" w:type="pct"/>
          </w:tcPr>
          <w:p w14:paraId="58595BC4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526" w:type="pct"/>
          </w:tcPr>
          <w:p w14:paraId="77225E25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بخش اقتصادی (خدمات- صنعت- نفت و گاز- کشاورزی) : کشاورزی</w:t>
            </w:r>
          </w:p>
        </w:tc>
        <w:tc>
          <w:tcPr>
            <w:tcW w:w="2227" w:type="pct"/>
          </w:tcPr>
          <w:p w14:paraId="7C829983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زیربخش اقتصادی: باغبانی</w:t>
            </w:r>
          </w:p>
        </w:tc>
      </w:tr>
      <w:tr w:rsidR="007646A6" w:rsidRPr="000063AB" w14:paraId="76E48EAE" w14:textId="77777777" w:rsidTr="00EE4685">
        <w:tc>
          <w:tcPr>
            <w:tcW w:w="247" w:type="pct"/>
          </w:tcPr>
          <w:p w14:paraId="24258794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753" w:type="pct"/>
            <w:gridSpan w:val="2"/>
          </w:tcPr>
          <w:p w14:paraId="4ECF044B" w14:textId="0DD2286A" w:rsidR="007646A6" w:rsidRPr="000063AB" w:rsidRDefault="007646A6" w:rsidP="00780C6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شرح طرح: احداث مجتمع گلخانه ای در منطقه </w:t>
            </w:r>
            <w:r w:rsidR="00780C66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خلیج فارس شهرستان دهلران</w:t>
            </w: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به مساحت 7/</w:t>
            </w:r>
            <w:r w:rsidR="00F8398E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24 </w:t>
            </w: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هکتار</w:t>
            </w:r>
          </w:p>
        </w:tc>
      </w:tr>
      <w:tr w:rsidR="007646A6" w:rsidRPr="000063AB" w14:paraId="3D54EB27" w14:textId="77777777" w:rsidTr="00EE4685">
        <w:tc>
          <w:tcPr>
            <w:tcW w:w="247" w:type="pct"/>
          </w:tcPr>
          <w:p w14:paraId="39429675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753" w:type="pct"/>
            <w:gridSpan w:val="2"/>
          </w:tcPr>
          <w:p w14:paraId="4A92DA0C" w14:textId="7CFBC036" w:rsidR="007646A6" w:rsidRPr="000063AB" w:rsidRDefault="007646A6" w:rsidP="00CE1111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مطالعات امکان سنجی: انجام شده است.</w:t>
            </w:r>
          </w:p>
          <w:p w14:paraId="7EC3EC80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(کامل و به روز، مقدماتی و اولیه، ندارد) </w:t>
            </w:r>
          </w:p>
        </w:tc>
      </w:tr>
      <w:tr w:rsidR="007646A6" w:rsidRPr="000063AB" w14:paraId="449EBC39" w14:textId="77777777" w:rsidTr="00EE4685">
        <w:tc>
          <w:tcPr>
            <w:tcW w:w="247" w:type="pct"/>
          </w:tcPr>
          <w:p w14:paraId="7DCE0C5C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4753" w:type="pct"/>
            <w:gridSpan w:val="2"/>
          </w:tcPr>
          <w:p w14:paraId="64BD136A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محصول/ خدمات: تولید انواع مختلف محصولات مختلف سبزی و صیفی</w:t>
            </w:r>
          </w:p>
        </w:tc>
      </w:tr>
      <w:tr w:rsidR="007646A6" w:rsidRPr="000063AB" w14:paraId="3530642E" w14:textId="77777777" w:rsidTr="00CE1111">
        <w:trPr>
          <w:trHeight w:val="1340"/>
        </w:trPr>
        <w:tc>
          <w:tcPr>
            <w:tcW w:w="247" w:type="pct"/>
          </w:tcPr>
          <w:p w14:paraId="18A7B412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4753" w:type="pct"/>
            <w:gridSpan w:val="2"/>
          </w:tcPr>
          <w:p w14:paraId="74B3D673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نشانی محل اجرا/ مختصات محل اجرا: </w:t>
            </w:r>
          </w:p>
          <w:p w14:paraId="3236F7A8" w14:textId="665157B2" w:rsidR="007646A6" w:rsidRPr="000063AB" w:rsidRDefault="00CE1111" w:rsidP="00CE1111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B Zar"/>
                <w:b/>
                <w:bCs/>
                <w:sz w:val="24"/>
                <w:szCs w:val="24"/>
                <w:lang w:bidi="fa-IR"/>
              </w:rPr>
            </w:pPr>
            <w:r w:rsidRPr="000063AB">
              <w:rPr>
                <w:rFonts w:ascii="Times New Roman" w:eastAsia="Calibri" w:hAnsi="Times New Roman" w:cs="B Zar" w:hint="cs"/>
                <w:b/>
                <w:bCs/>
                <w:sz w:val="24"/>
                <w:szCs w:val="24"/>
                <w:rtl/>
                <w:lang w:bidi="fa-IR"/>
              </w:rPr>
              <w:t>763193.22</w:t>
            </w:r>
            <w:r w:rsidR="007646A6" w:rsidRPr="000063AB">
              <w:rPr>
                <w:rFonts w:ascii="Times New Roman" w:eastAsia="Calibri" w:hAnsi="Times New Roman" w:cs="B Zar"/>
                <w:b/>
                <w:bCs/>
                <w:sz w:val="24"/>
                <w:szCs w:val="24"/>
                <w:lang w:bidi="fa-IR"/>
              </w:rPr>
              <w:t xml:space="preserve"> – </w:t>
            </w:r>
            <w:r w:rsidRPr="000063AB">
              <w:rPr>
                <w:rFonts w:ascii="Times New Roman" w:eastAsia="Calibri" w:hAnsi="Times New Roman" w:cs="B Zar" w:hint="cs"/>
                <w:b/>
                <w:bCs/>
                <w:sz w:val="24"/>
                <w:szCs w:val="24"/>
                <w:rtl/>
                <w:lang w:bidi="fa-IR"/>
              </w:rPr>
              <w:t>3596678.32</w:t>
            </w:r>
          </w:p>
          <w:p w14:paraId="01C7C7DE" w14:textId="11871F03" w:rsidR="007646A6" w:rsidRPr="000063AB" w:rsidRDefault="00CE1111" w:rsidP="00CE1111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B Zar"/>
                <w:b/>
                <w:bCs/>
                <w:sz w:val="24"/>
                <w:szCs w:val="24"/>
                <w:lang w:bidi="fa-IR"/>
              </w:rPr>
            </w:pPr>
            <w:r w:rsidRPr="000063AB">
              <w:rPr>
                <w:rFonts w:ascii="Times New Roman" w:eastAsia="Calibri" w:hAnsi="Times New Roman" w:cs="B Zar" w:hint="cs"/>
                <w:b/>
                <w:bCs/>
                <w:sz w:val="24"/>
                <w:szCs w:val="24"/>
                <w:rtl/>
                <w:lang w:bidi="fa-IR"/>
              </w:rPr>
              <w:t>763064.18</w:t>
            </w:r>
            <w:r w:rsidR="007646A6" w:rsidRPr="000063AB">
              <w:rPr>
                <w:rFonts w:ascii="Times New Roman" w:eastAsia="Calibri" w:hAnsi="Times New Roman" w:cs="B Zar"/>
                <w:b/>
                <w:bCs/>
                <w:sz w:val="24"/>
                <w:szCs w:val="24"/>
                <w:lang w:bidi="fa-IR"/>
              </w:rPr>
              <w:t xml:space="preserve"> – </w:t>
            </w:r>
            <w:r w:rsidRPr="000063AB">
              <w:rPr>
                <w:rFonts w:ascii="Times New Roman" w:eastAsia="Calibri" w:hAnsi="Times New Roman" w:cs="B Zar" w:hint="cs"/>
                <w:b/>
                <w:bCs/>
                <w:sz w:val="24"/>
                <w:szCs w:val="24"/>
                <w:rtl/>
                <w:lang w:bidi="fa-IR"/>
              </w:rPr>
              <w:t>3596074.41</w:t>
            </w:r>
          </w:p>
          <w:p w14:paraId="684B4F56" w14:textId="4F964B60" w:rsidR="007646A6" w:rsidRPr="000063AB" w:rsidRDefault="00CE1111" w:rsidP="00CE1111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B Zar"/>
                <w:b/>
                <w:bCs/>
                <w:sz w:val="24"/>
                <w:szCs w:val="24"/>
                <w:lang w:bidi="fa-IR"/>
              </w:rPr>
            </w:pPr>
            <w:r w:rsidRPr="000063AB">
              <w:rPr>
                <w:rFonts w:ascii="Times New Roman" w:eastAsia="Calibri" w:hAnsi="Times New Roman" w:cs="B Zar" w:hint="cs"/>
                <w:b/>
                <w:bCs/>
                <w:sz w:val="24"/>
                <w:szCs w:val="24"/>
                <w:rtl/>
                <w:lang w:bidi="fa-IR"/>
              </w:rPr>
              <w:t>763569.85</w:t>
            </w:r>
            <w:r w:rsidR="007646A6" w:rsidRPr="000063AB">
              <w:rPr>
                <w:rFonts w:ascii="Times New Roman" w:eastAsia="Calibri" w:hAnsi="Times New Roman" w:cs="B Zar"/>
                <w:b/>
                <w:bCs/>
                <w:sz w:val="24"/>
                <w:szCs w:val="24"/>
                <w:lang w:bidi="fa-IR"/>
              </w:rPr>
              <w:t xml:space="preserve"> – </w:t>
            </w:r>
            <w:r w:rsidRPr="000063AB">
              <w:rPr>
                <w:rFonts w:ascii="Times New Roman" w:eastAsia="Calibri" w:hAnsi="Times New Roman" w:cs="B Zar" w:hint="cs"/>
                <w:b/>
                <w:bCs/>
                <w:sz w:val="24"/>
                <w:szCs w:val="24"/>
                <w:rtl/>
                <w:lang w:bidi="fa-IR"/>
              </w:rPr>
              <w:t>3596257.29</w:t>
            </w:r>
          </w:p>
          <w:p w14:paraId="2C2F7F38" w14:textId="53D690C5" w:rsidR="007646A6" w:rsidRPr="000063AB" w:rsidRDefault="007646A6" w:rsidP="00CE1111">
            <w:pPr>
              <w:ind w:left="720"/>
              <w:contextualSpacing/>
              <w:rPr>
                <w:rFonts w:ascii="Calibri" w:eastAsia="Calibri" w:hAnsi="Calibri" w:cs="B Zar"/>
                <w:b/>
                <w:bCs/>
                <w:sz w:val="24"/>
                <w:szCs w:val="24"/>
                <w:lang w:bidi="fa-IR"/>
              </w:rPr>
            </w:pPr>
          </w:p>
        </w:tc>
      </w:tr>
      <w:tr w:rsidR="007646A6" w:rsidRPr="000063AB" w14:paraId="6C1F1639" w14:textId="77777777" w:rsidTr="00EE4685">
        <w:tc>
          <w:tcPr>
            <w:tcW w:w="247" w:type="pct"/>
          </w:tcPr>
          <w:p w14:paraId="1C801493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4753" w:type="pct"/>
            <w:gridSpan w:val="2"/>
          </w:tcPr>
          <w:p w14:paraId="78A21966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اطلاعات زمین مورد نیاز</w:t>
            </w:r>
          </w:p>
          <w:p w14:paraId="7DB561A0" w14:textId="10890F14" w:rsidR="007646A6" w:rsidRPr="000063AB" w:rsidRDefault="007646A6" w:rsidP="006B4269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مساحت زمین: 7/</w:t>
            </w:r>
            <w:r w:rsidR="006B4269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24</w:t>
            </w: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هکتار</w:t>
            </w:r>
          </w:p>
          <w:p w14:paraId="326F35D4" w14:textId="3982EE04" w:rsidR="007646A6" w:rsidRPr="000063AB" w:rsidRDefault="007646A6" w:rsidP="00173638">
            <w:pPr>
              <w:bidi/>
              <w:rPr>
                <w:rFonts w:ascii="Calibri" w:eastAsia="Calibri" w:hAnsi="Calibri" w:cs="B Zar"/>
                <w:b/>
                <w:bCs/>
                <w:color w:val="EE0000"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مساحت ساختمان مورد نیاز: مساحت موردنیاز برای اتاق نگهبانی، ساختمان اداری، انبارها و هانگار میزان</w:t>
            </w:r>
            <w:r w:rsidR="00173638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3200</w:t>
            </w:r>
            <w:r w:rsidR="006B4269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متر مربع و حجم استخر ذخیره آب میزان 3</w:t>
            </w:r>
            <w:r w:rsidR="006B4269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000</w:t>
            </w: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مترمکعب می باشد. </w:t>
            </w:r>
          </w:p>
          <w:p w14:paraId="6F70E5D9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مالکیت عرصه: دارای سند تک برگ شش دانگ به نام شرکت شهرک های کشاورزی</w:t>
            </w:r>
          </w:p>
          <w:p w14:paraId="592E9BE2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نحوه واگذاری: اجاره به شرط تملیک</w:t>
            </w:r>
          </w:p>
        </w:tc>
      </w:tr>
      <w:tr w:rsidR="007646A6" w:rsidRPr="000063AB" w14:paraId="3CCAA44E" w14:textId="77777777" w:rsidTr="00EE4685">
        <w:tc>
          <w:tcPr>
            <w:tcW w:w="247" w:type="pct"/>
          </w:tcPr>
          <w:p w14:paraId="7FA482D6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4753" w:type="pct"/>
            <w:gridSpan w:val="2"/>
          </w:tcPr>
          <w:p w14:paraId="653C4EF1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زیر ساخت مورد نیاز </w:t>
            </w:r>
          </w:p>
          <w:p w14:paraId="55AD4F7D" w14:textId="4D0AEFCC" w:rsidR="007646A6" w:rsidRPr="000063AB" w:rsidRDefault="007646A6" w:rsidP="005279CE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 xml:space="preserve">آب مصرفی ؟ </w:t>
            </w:r>
            <w:r w:rsidR="005279CE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0 لیتر بر ثانیه</w:t>
            </w:r>
          </w:p>
          <w:p w14:paraId="74CF4360" w14:textId="4EDE8B0F" w:rsidR="007646A6" w:rsidRPr="000063AB" w:rsidRDefault="007646A6" w:rsidP="005279CE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برق مصرفی؟ </w:t>
            </w:r>
            <w:r w:rsidR="005279CE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2 مگاوات</w:t>
            </w: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14:paraId="4E58B954" w14:textId="1B7EC23D" w:rsidR="007646A6" w:rsidRPr="000063AB" w:rsidRDefault="007646A6" w:rsidP="005279CE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گاز مصرفی؟ </w:t>
            </w:r>
            <w:r w:rsidR="005279CE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2400  مترمکعب در ساعت</w:t>
            </w:r>
          </w:p>
        </w:tc>
      </w:tr>
      <w:tr w:rsidR="007646A6" w:rsidRPr="000063AB" w14:paraId="37262B8A" w14:textId="77777777" w:rsidTr="00EE4685">
        <w:tc>
          <w:tcPr>
            <w:tcW w:w="247" w:type="pct"/>
          </w:tcPr>
          <w:p w14:paraId="450E278A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9</w:t>
            </w:r>
          </w:p>
        </w:tc>
        <w:tc>
          <w:tcPr>
            <w:tcW w:w="4753" w:type="pct"/>
            <w:gridSpan w:val="2"/>
          </w:tcPr>
          <w:p w14:paraId="4B0FC5DA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مجوزها و استعلام‌های مورد نیاز در این بسته سرمایه‌گذاری بدون نام: شهرک دارای استعلامات آب، برق، گاز، محیط زیست و ارتباطات زیرساخت می باشد.</w:t>
            </w:r>
          </w:p>
        </w:tc>
      </w:tr>
      <w:tr w:rsidR="007646A6" w:rsidRPr="000063AB" w14:paraId="731B9BF8" w14:textId="77777777" w:rsidTr="00EE4685">
        <w:tc>
          <w:tcPr>
            <w:tcW w:w="247" w:type="pct"/>
          </w:tcPr>
          <w:p w14:paraId="4E6123D3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4753" w:type="pct"/>
            <w:gridSpan w:val="2"/>
          </w:tcPr>
          <w:p w14:paraId="7FA8358F" w14:textId="5BBE0BA6" w:rsidR="007646A6" w:rsidRPr="000063AB" w:rsidRDefault="007646A6" w:rsidP="005279CE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پیش بینی ظرفیت طرح: بر اساس مطالعات انجام شده تولید </w:t>
            </w:r>
            <w:r w:rsidR="005279CE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6800 </w:t>
            </w: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تن در سال محصولات مختلف سبزی و صیفی.</w:t>
            </w:r>
          </w:p>
        </w:tc>
      </w:tr>
      <w:tr w:rsidR="007646A6" w:rsidRPr="000063AB" w14:paraId="09AC3538" w14:textId="77777777" w:rsidTr="00EE4685">
        <w:tc>
          <w:tcPr>
            <w:tcW w:w="247" w:type="pct"/>
          </w:tcPr>
          <w:p w14:paraId="053B5E07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4753" w:type="pct"/>
            <w:gridSpan w:val="2"/>
          </w:tcPr>
          <w:p w14:paraId="5192D96E" w14:textId="28984367" w:rsidR="007646A6" w:rsidRPr="000063AB" w:rsidRDefault="007646A6" w:rsidP="00173638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زمانبندی اجرای طرح: </w:t>
            </w:r>
            <w:r w:rsidR="00173638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24 ماه بعد از اجرای طرح </w:t>
            </w:r>
          </w:p>
        </w:tc>
      </w:tr>
      <w:tr w:rsidR="007646A6" w:rsidRPr="000063AB" w14:paraId="4347D789" w14:textId="77777777" w:rsidTr="00EE4685">
        <w:tc>
          <w:tcPr>
            <w:tcW w:w="247" w:type="pct"/>
          </w:tcPr>
          <w:p w14:paraId="2E825A2B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4753" w:type="pct"/>
            <w:gridSpan w:val="2"/>
          </w:tcPr>
          <w:p w14:paraId="59C9FFA2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مشوق ها و امتیازات قابل ارایه</w:t>
            </w:r>
          </w:p>
          <w:p w14:paraId="3560C5CA" w14:textId="538AB023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مشوق‌های مالیاتی:</w:t>
            </w:r>
            <w:r w:rsidR="00690469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فعالیت های کشاورزی شامل معافیت مالیاتی می باشند .</w:t>
            </w:r>
          </w:p>
          <w:p w14:paraId="5C90AB5A" w14:textId="3F1FC5EB" w:rsidR="007646A6" w:rsidRPr="000063AB" w:rsidRDefault="007646A6" w:rsidP="00780777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مشوق‌های گمرکی:</w:t>
            </w:r>
            <w:r w:rsidR="00690469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E54057" w:rsidRPr="000063AB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  <w:t xml:space="preserve">با توجه به سیاست‌های وزارتخانه مبنی بر اولویت‌بخشی به صادرات محصولات گلخانه‌ای، موقعیت مکانی این طرح (قرارگیری در مجاورت جاده اصلی، فاصله </w:t>
            </w:r>
            <w:r w:rsidR="00780777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تا مرز چیلات 50 کیلومتر </w:t>
            </w:r>
            <w:r w:rsidR="00E54057" w:rsidRPr="000063AB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  <w:t>) مزیتی راهبردی جهت تسهیل صادرات و کاهش چشمگیر هزینه‌های حمل‌ونقل فراهم آورده است</w:t>
            </w:r>
          </w:p>
          <w:p w14:paraId="350A74C9" w14:textId="77777777" w:rsidR="007646A6" w:rsidRPr="000063AB" w:rsidRDefault="007646A6" w:rsidP="007646A6">
            <w:pPr>
              <w:bidi/>
              <w:jc w:val="both"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حمایت ویژه مرکز خدمات سرمایه‌گذاری: تعامل شرکت در تقسیط مبلغ قیمت اراضی واگذار شده، آماده سازی زیرساخت شهرک از جمله زیرساخت های مربوط به خط انتقال آب، برق و گاز، مشاوره های سازمان جهاد کشاورزی استان در ساخت سازه، کاشت و بازاریابی محصول. </w:t>
            </w:r>
          </w:p>
          <w:p w14:paraId="6D2F1BBB" w14:textId="0B6A1500" w:rsidR="007646A6" w:rsidRPr="000063AB" w:rsidRDefault="007646A6" w:rsidP="0037756C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مشوق‌های بانکی (تبصره 18، تبصره 16 و...): </w:t>
            </w:r>
            <w:r w:rsidR="00DE05BE" w:rsidRPr="000063AB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  <w:t xml:space="preserve">به دلیل استقرار طرح در مناطق </w:t>
            </w:r>
            <w:r w:rsidR="0037756C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 xml:space="preserve">غیر برخوردار </w:t>
            </w:r>
            <w:r w:rsidR="00DE05BE" w:rsidRPr="000063AB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  <w:t xml:space="preserve">، این پروژه مشمول سیاست‌های حمایتی دولتی گردیده و نرخ سود تسهیلات اعطایی برای آن </w:t>
            </w:r>
            <w:r w:rsidR="00DE05BE" w:rsidRPr="000063AB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  <w:t>۲</w:t>
            </w:r>
            <w:r w:rsidR="00DE05BE" w:rsidRPr="000063AB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  <w:t xml:space="preserve"> درصد کمتر از نرخ  سایر مناطق استان در نظر گرفته شده است.</w:t>
            </w:r>
            <w:r w:rsidR="00DE05BE" w:rsidRPr="000063AB">
              <w:rPr>
                <w:rFonts w:ascii="Calibri" w:eastAsia="Calibri" w:hAnsi="Calibri" w:cs="B Zar"/>
                <w:b/>
                <w:bCs/>
                <w:sz w:val="24"/>
                <w:szCs w:val="24"/>
                <w:lang w:bidi="fa-IR"/>
              </w:rPr>
              <w:t>.</w:t>
            </w:r>
          </w:p>
        </w:tc>
      </w:tr>
      <w:tr w:rsidR="007646A6" w:rsidRPr="000063AB" w14:paraId="6CC12DA9" w14:textId="77777777" w:rsidTr="00EE4685">
        <w:tc>
          <w:tcPr>
            <w:tcW w:w="247" w:type="pct"/>
          </w:tcPr>
          <w:p w14:paraId="36246D53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4753" w:type="pct"/>
            <w:gridSpan w:val="2"/>
          </w:tcPr>
          <w:p w14:paraId="2E82D8BA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ارزش ماشین آلات و تجهیزات و دانش فنی مورد نیاز: فعلا خریداری نشده است.</w:t>
            </w:r>
          </w:p>
        </w:tc>
      </w:tr>
      <w:tr w:rsidR="007646A6" w:rsidRPr="000063AB" w14:paraId="0C1EDD2E" w14:textId="77777777" w:rsidTr="00EE4685">
        <w:tc>
          <w:tcPr>
            <w:tcW w:w="247" w:type="pct"/>
          </w:tcPr>
          <w:p w14:paraId="4A01A148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4753" w:type="pct"/>
            <w:gridSpan w:val="2"/>
          </w:tcPr>
          <w:p w14:paraId="3B952EC8" w14:textId="78B137AF" w:rsidR="007646A6" w:rsidRPr="000063AB" w:rsidRDefault="007646A6" w:rsidP="009D2F84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ساختار مالی پیش بینی شده</w:t>
            </w:r>
            <w:r w:rsidR="009D2F84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: (</w:t>
            </w:r>
            <w:r w:rsidR="009D2F84" w:rsidRPr="000063AB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  <w:t xml:space="preserve">بر اساس مطالعات اولیه، هزینه احداث هر هکتار گلخانه معادل </w:t>
            </w:r>
            <w:r w:rsidR="009D2F84" w:rsidRPr="000063AB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  <w:t>۵۰</w:t>
            </w:r>
            <w:r w:rsidR="009D2F84" w:rsidRPr="000063AB"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</w:rPr>
              <w:t xml:space="preserve"> میلیارد تومان برآورد شده است. شایان ذکر است که ساختار مالی و مدل‌های تأمین سرمایه، پس از نهایی شدن قرارداد با سرمایه‌گذار و با توجه به پارامترهای جدید بازار، به صورت بهینه و منعطف بازنگری خواهد شد</w:t>
            </w:r>
            <w:r w:rsidR="009D2F84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</w:rPr>
              <w:t>)</w:t>
            </w:r>
          </w:p>
          <w:p w14:paraId="65309083" w14:textId="7B69CD3A" w:rsidR="007646A6" w:rsidRPr="000063AB" w:rsidRDefault="007646A6" w:rsidP="00C47FF1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سرمایه داخلی مورد نیاز:  </w:t>
            </w:r>
            <w:r w:rsidR="00C47FF1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610 </w:t>
            </w: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میلیارد تومان</w:t>
            </w:r>
            <w:r w:rsidR="00471A3F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14:paraId="1324D3F9" w14:textId="6F976409" w:rsidR="007646A6" w:rsidRPr="000063AB" w:rsidRDefault="007646A6" w:rsidP="00C47FF1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سرمایه خارجی مور نیاز: </w:t>
            </w:r>
            <w:r w:rsidR="00C47FF1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2 میلیون و 86 </w:t>
            </w:r>
            <w:r w:rsidR="0044247C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C47FF1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هزار</w:t>
            </w: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یورو</w:t>
            </w:r>
            <w:r w:rsidR="00C47FF1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14:paraId="06E4BDE5" w14:textId="1F745E3C" w:rsidR="007646A6" w:rsidRPr="000063AB" w:rsidRDefault="007646A6" w:rsidP="00C47FF1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کل سرمایه مورد نیاز: </w:t>
            </w:r>
            <w:r w:rsidR="00C47FF1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610</w:t>
            </w: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میلیارد تومان</w:t>
            </w:r>
          </w:p>
          <w:p w14:paraId="1055A3C8" w14:textId="73DCEDEB" w:rsidR="007646A6" w:rsidRPr="000063AB" w:rsidRDefault="007646A6" w:rsidP="00173638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خالص ارزش فعلی: </w:t>
            </w:r>
            <w:r w:rsidR="00173638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میلیون</w:t>
            </w:r>
            <w:r w:rsidR="00173638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و 839 هزار </w:t>
            </w: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یورو</w:t>
            </w:r>
            <w:r w:rsidR="00880959" w:rsidRPr="000063AB">
              <w:rPr>
                <w:rFonts w:ascii="Calibri" w:eastAsia="Calibri" w:hAnsi="Calibri" w:cs="B Zar"/>
                <w:b/>
                <w:bCs/>
                <w:sz w:val="24"/>
                <w:szCs w:val="24"/>
                <w:lang w:bidi="fa-IR"/>
              </w:rPr>
              <w:t xml:space="preserve"> </w:t>
            </w:r>
            <w:r w:rsidR="00880959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14:paraId="4078DBDD" w14:textId="39D92503" w:rsidR="007646A6" w:rsidRPr="000063AB" w:rsidRDefault="007646A6" w:rsidP="00173638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 xml:space="preserve">نرخ بازگشت داخلی: </w:t>
            </w:r>
            <w:r w:rsidR="00173638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68</w:t>
            </w: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درصد </w:t>
            </w:r>
          </w:p>
          <w:p w14:paraId="77978D91" w14:textId="08E4837E" w:rsidR="007646A6" w:rsidRPr="000063AB" w:rsidRDefault="007646A6" w:rsidP="00173638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دوره بازگشت سرمایه: </w:t>
            </w:r>
            <w:r w:rsidR="00173638"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2 سال  بعد از اجرای طرح</w:t>
            </w:r>
          </w:p>
        </w:tc>
      </w:tr>
      <w:tr w:rsidR="007646A6" w:rsidRPr="000063AB" w14:paraId="5D8D002F" w14:textId="77777777" w:rsidTr="00EE4685">
        <w:tc>
          <w:tcPr>
            <w:tcW w:w="247" w:type="pct"/>
          </w:tcPr>
          <w:p w14:paraId="1717D799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15</w:t>
            </w:r>
          </w:p>
        </w:tc>
        <w:tc>
          <w:tcPr>
            <w:tcW w:w="4753" w:type="pct"/>
            <w:gridSpan w:val="2"/>
          </w:tcPr>
          <w:p w14:paraId="08B6D0AB" w14:textId="29E868A0" w:rsidR="007646A6" w:rsidRPr="000063AB" w:rsidRDefault="007646A6" w:rsidP="007646A6">
            <w:pPr>
              <w:bidi/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نهاد متولی بسته سرمایه گذاری بدون نام </w:t>
            </w:r>
            <w:r w:rsidR="006828C5">
              <w:rPr>
                <w:rFonts w:ascii="Calibri" w:eastAsia="Calibri" w:hAnsi="Calibri" w:cs="B Zar"/>
                <w:b/>
                <w:bCs/>
                <w:sz w:val="24"/>
                <w:szCs w:val="24"/>
                <w:lang w:bidi="fa-IR"/>
              </w:rPr>
              <w:t>:</w:t>
            </w:r>
            <w:r w:rsidR="006828C5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شرکت شهرک های گلخانه ای و کشاورزی</w:t>
            </w:r>
          </w:p>
          <w:p w14:paraId="686FD98E" w14:textId="2BA5C72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نام (شخص حقوقی/حقیقی): اداره کل ... ساختار قانونی: دولتی؟ خصوصی ؟ عمومی؟</w:t>
            </w:r>
            <w:r w:rsidR="006828C5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اداره کل جهاد کشاورزی استان ایلام</w:t>
            </w:r>
          </w:p>
          <w:p w14:paraId="25FA0796" w14:textId="7679CC04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نام مدیر/ نماینده؟</w:t>
            </w:r>
            <w:r w:rsidR="006828C5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خانم عبدولی</w:t>
            </w:r>
          </w:p>
          <w:p w14:paraId="0401C7A8" w14:textId="31EA5030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تلفن همراه؟ فاکس؟ تلفن؟</w:t>
            </w:r>
            <w:r w:rsidR="006828C5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09181435739</w:t>
            </w:r>
          </w:p>
          <w:p w14:paraId="53553A6B" w14:textId="04B59B12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آدرس: </w:t>
            </w:r>
            <w:bookmarkStart w:id="0" w:name="_GoBack"/>
            <w:r w:rsidR="006828C5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ایلام </w:t>
            </w:r>
            <w:r w:rsidR="006828C5">
              <w:rPr>
                <w:rFonts w:ascii="Times New Roman" w:eastAsia="Calibri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="006828C5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خیابان آیت الله حیدری </w:t>
            </w:r>
            <w:r w:rsidR="006828C5">
              <w:rPr>
                <w:rFonts w:ascii="Times New Roman" w:eastAsia="Calibri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="006828C5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 xml:space="preserve"> اداره کل جهاد کشاورزی استان ایلام</w:t>
            </w:r>
            <w:bookmarkEnd w:id="0"/>
          </w:p>
          <w:p w14:paraId="07AEF22B" w14:textId="77777777" w:rsidR="007646A6" w:rsidRPr="000063AB" w:rsidRDefault="007646A6" w:rsidP="007646A6">
            <w:pPr>
              <w:bidi/>
              <w:rPr>
                <w:rFonts w:ascii="Calibri" w:eastAsia="Calibri" w:hAnsi="Calibri" w:cs="B Zar"/>
                <w:b/>
                <w:bCs/>
                <w:sz w:val="24"/>
                <w:szCs w:val="24"/>
                <w:rtl/>
                <w:lang w:bidi="fa-IR"/>
              </w:rPr>
            </w:pPr>
            <w:r w:rsidRPr="000063AB">
              <w:rPr>
                <w:rFonts w:ascii="Calibri" w:eastAsia="Calibri" w:hAnsi="Calibri" w:cs="B Zar" w:hint="cs"/>
                <w:b/>
                <w:bCs/>
                <w:sz w:val="24"/>
                <w:szCs w:val="24"/>
                <w:rtl/>
                <w:lang w:bidi="fa-IR"/>
              </w:rPr>
              <w:t>وب سایت:</w:t>
            </w:r>
          </w:p>
        </w:tc>
      </w:tr>
    </w:tbl>
    <w:p w14:paraId="054CFD7E" w14:textId="77777777" w:rsidR="007646A6" w:rsidRPr="000063AB" w:rsidRDefault="007646A6" w:rsidP="007646A6">
      <w:pPr>
        <w:bidi/>
        <w:spacing w:after="160" w:line="259" w:lineRule="auto"/>
        <w:rPr>
          <w:rFonts w:ascii="Calibri" w:eastAsia="Calibri" w:hAnsi="Calibri" w:cs="B Zar"/>
          <w:b/>
          <w:bCs/>
          <w:sz w:val="26"/>
          <w:szCs w:val="26"/>
          <w:rtl/>
          <w:lang w:bidi="fa-IR"/>
        </w:rPr>
      </w:pPr>
    </w:p>
    <w:p w14:paraId="75A58C42" w14:textId="77777777" w:rsidR="007646A6" w:rsidRPr="000063AB" w:rsidRDefault="007646A6" w:rsidP="007646A6">
      <w:pPr>
        <w:bidi/>
        <w:jc w:val="center"/>
        <w:rPr>
          <w:rFonts w:cs="B Zar"/>
          <w:rtl/>
          <w:lang w:bidi="fa-IR"/>
        </w:rPr>
      </w:pPr>
    </w:p>
    <w:sectPr w:rsidR="007646A6" w:rsidRPr="000063AB" w:rsidSect="000036C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Zar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7D199D"/>
    <w:multiLevelType w:val="hybridMultilevel"/>
    <w:tmpl w:val="94CA8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B0D"/>
    <w:rsid w:val="000036C6"/>
    <w:rsid w:val="000063AB"/>
    <w:rsid w:val="000C4418"/>
    <w:rsid w:val="00173638"/>
    <w:rsid w:val="001B3EBB"/>
    <w:rsid w:val="0037756C"/>
    <w:rsid w:val="003B25A6"/>
    <w:rsid w:val="0044247C"/>
    <w:rsid w:val="00471A3F"/>
    <w:rsid w:val="00472B0D"/>
    <w:rsid w:val="004964F2"/>
    <w:rsid w:val="005279CE"/>
    <w:rsid w:val="00604DEE"/>
    <w:rsid w:val="006828C5"/>
    <w:rsid w:val="00690469"/>
    <w:rsid w:val="006B4269"/>
    <w:rsid w:val="00710027"/>
    <w:rsid w:val="007646A6"/>
    <w:rsid w:val="00780777"/>
    <w:rsid w:val="00780C66"/>
    <w:rsid w:val="00880959"/>
    <w:rsid w:val="009422A5"/>
    <w:rsid w:val="00995B48"/>
    <w:rsid w:val="009D2F84"/>
    <w:rsid w:val="009E0F7E"/>
    <w:rsid w:val="00A719DC"/>
    <w:rsid w:val="00BF395D"/>
    <w:rsid w:val="00C47FF1"/>
    <w:rsid w:val="00CE1111"/>
    <w:rsid w:val="00D163A7"/>
    <w:rsid w:val="00D23B17"/>
    <w:rsid w:val="00D363FB"/>
    <w:rsid w:val="00DE05BE"/>
    <w:rsid w:val="00E54057"/>
    <w:rsid w:val="00F8398E"/>
    <w:rsid w:val="00F903AD"/>
    <w:rsid w:val="00FB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2BCB5"/>
  <w15:docId w15:val="{972352E2-B9AF-4469-BA76-3E50C77EB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3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01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pc1</cp:lastModifiedBy>
  <cp:revision>44</cp:revision>
  <dcterms:created xsi:type="dcterms:W3CDTF">2026-08-10T06:59:00Z</dcterms:created>
  <dcterms:modified xsi:type="dcterms:W3CDTF">2026-10-19T04:58:00Z</dcterms:modified>
</cp:coreProperties>
</file>