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938" w:rsidRPr="0026153F" w:rsidRDefault="00146938" w:rsidP="00146938">
      <w:pPr>
        <w:rPr>
          <w:rFonts w:cs="B Zar"/>
          <w:b/>
          <w:bCs/>
          <w:color w:val="4F6228" w:themeColor="accent3" w:themeShade="80"/>
          <w:u w:val="single"/>
          <w:rtl/>
        </w:rPr>
      </w:pPr>
      <w:r w:rsidRPr="0026153F">
        <w:rPr>
          <w:rFonts w:cs="B Zar"/>
          <w:b/>
          <w:bCs/>
          <w:noProof/>
          <w:color w:val="4F6228" w:themeColor="accent3" w:themeShade="80"/>
          <w:sz w:val="24"/>
          <w:szCs w:val="24"/>
          <w:u w:val="single"/>
          <w:rtl/>
          <w:lang w:bidi="ar-SA"/>
        </w:rPr>
        <w:drawing>
          <wp:inline distT="0" distB="0" distL="0" distR="0" wp14:anchorId="57C123CC" wp14:editId="27872DAA">
            <wp:extent cx="1946228" cy="354842"/>
            <wp:effectExtent l="19050" t="0" r="0" b="0"/>
            <wp:docPr id="1" name="ctl00_imgLogo" descr="سازمان سرمایه گذاری و کمکهای اقتصادی و فنی ایران">
              <a:hlinkClick xmlns:a="http://schemas.openxmlformats.org/drawingml/2006/main" r:id="rId5" tooltip="&quot;سازمان سرمایه گذاری و کمکهای اقتصادی و فنی ایران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tl00_imgLogo" descr="سازمان سرمایه گذاری و کمکهای اقتصادی و فنی ایران">
                      <a:hlinkClick r:id="rId5" tooltip="&quot;سازمان سرمایه گذاری و کمکهای اقتصادی و فنی ایران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564" cy="35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6938" w:rsidRPr="0026153F" w:rsidRDefault="00A44A18" w:rsidP="00146938">
      <w:pPr>
        <w:jc w:val="center"/>
        <w:rPr>
          <w:rFonts w:cs="B Zar"/>
          <w:b/>
          <w:bCs/>
          <w:color w:val="4F6228" w:themeColor="accent3" w:themeShade="80"/>
          <w:sz w:val="24"/>
          <w:szCs w:val="24"/>
          <w:u w:val="single"/>
          <w:rtl/>
        </w:rPr>
      </w:pPr>
      <w:r w:rsidRPr="0026153F">
        <w:rPr>
          <w:rFonts w:cs="B Zar" w:hint="eastAsia"/>
          <w:b/>
          <w:bCs/>
          <w:color w:val="4F6228" w:themeColor="accent3" w:themeShade="80"/>
          <w:sz w:val="24"/>
          <w:szCs w:val="24"/>
          <w:u w:val="single"/>
          <w:rtl/>
        </w:rPr>
        <w:t>ورقة</w:t>
      </w:r>
      <w:r w:rsidRPr="0026153F">
        <w:rPr>
          <w:rFonts w:cs="B Zar"/>
          <w:b/>
          <w:bCs/>
          <w:color w:val="4F6228" w:themeColor="accent3" w:themeShade="80"/>
          <w:sz w:val="24"/>
          <w:szCs w:val="24"/>
          <w:u w:val="single"/>
          <w:rtl/>
        </w:rPr>
        <w:t xml:space="preserve"> </w:t>
      </w:r>
      <w:r w:rsidRPr="0026153F">
        <w:rPr>
          <w:rFonts w:cs="B Zar" w:hint="eastAsia"/>
          <w:b/>
          <w:bCs/>
          <w:color w:val="4F6228" w:themeColor="accent3" w:themeShade="80"/>
          <w:sz w:val="24"/>
          <w:szCs w:val="24"/>
          <w:u w:val="single"/>
          <w:rtl/>
        </w:rPr>
        <w:t>ملخص</w:t>
      </w:r>
      <w:r w:rsidRPr="0026153F">
        <w:rPr>
          <w:rFonts w:cs="B Zar"/>
          <w:b/>
          <w:bCs/>
          <w:color w:val="4F6228" w:themeColor="accent3" w:themeShade="80"/>
          <w:sz w:val="24"/>
          <w:szCs w:val="24"/>
          <w:u w:val="single"/>
          <w:rtl/>
        </w:rPr>
        <w:t xml:space="preserve"> </w:t>
      </w:r>
      <w:r w:rsidRPr="0026153F">
        <w:rPr>
          <w:rFonts w:cs="B Zar" w:hint="eastAsia"/>
          <w:b/>
          <w:bCs/>
          <w:color w:val="4F6228" w:themeColor="accent3" w:themeShade="80"/>
          <w:sz w:val="24"/>
          <w:szCs w:val="24"/>
          <w:u w:val="single"/>
          <w:rtl/>
        </w:rPr>
        <w:t>مواصفات</w:t>
      </w:r>
      <w:r w:rsidRPr="0026153F">
        <w:rPr>
          <w:rFonts w:cs="B Zar"/>
          <w:b/>
          <w:bCs/>
          <w:color w:val="4F6228" w:themeColor="accent3" w:themeShade="80"/>
          <w:sz w:val="24"/>
          <w:szCs w:val="24"/>
          <w:u w:val="single"/>
          <w:rtl/>
        </w:rPr>
        <w:t xml:space="preserve"> </w:t>
      </w:r>
      <w:r w:rsidRPr="0026153F">
        <w:rPr>
          <w:rFonts w:cs="B Zar" w:hint="eastAsia"/>
          <w:b/>
          <w:bCs/>
          <w:color w:val="4F6228" w:themeColor="accent3" w:themeShade="80"/>
          <w:sz w:val="24"/>
          <w:szCs w:val="24"/>
          <w:u w:val="single"/>
          <w:rtl/>
        </w:rPr>
        <w:t>المشروع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42"/>
      </w:tblGrid>
      <w:tr w:rsidR="0026153F" w:rsidRPr="0026153F" w:rsidTr="00CC375C">
        <w:trPr>
          <w:trHeight w:val="107"/>
        </w:trPr>
        <w:tc>
          <w:tcPr>
            <w:tcW w:w="9242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146938" w:rsidRPr="0026153F" w:rsidRDefault="00A44A18" w:rsidP="00CC375C">
            <w:pPr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26153F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مقدمة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المشروع</w:t>
            </w:r>
          </w:p>
        </w:tc>
      </w:tr>
      <w:tr w:rsidR="0026153F" w:rsidRPr="0026153F" w:rsidTr="00CC375C">
        <w:trPr>
          <w:trHeight w:val="301"/>
        </w:trPr>
        <w:tc>
          <w:tcPr>
            <w:tcW w:w="9242" w:type="dxa"/>
            <w:tcBorders>
              <w:top w:val="thickThin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146938" w:rsidRPr="0026153F" w:rsidRDefault="00A44A18" w:rsidP="004E59A1">
            <w:pPr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</w:pP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  <w:lang w:bidi="ar-SA"/>
              </w:rPr>
              <w:t xml:space="preserve">1. عنوان المشروع: </w:t>
            </w:r>
            <w:r w:rsidR="00E53869"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  <w:lang w:bidi="ar-SA"/>
              </w:rPr>
              <w:t>إقامة مجمع بيوت محمية</w:t>
            </w:r>
          </w:p>
        </w:tc>
      </w:tr>
      <w:tr w:rsidR="0026153F" w:rsidRPr="0026153F" w:rsidTr="00CC375C"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46938" w:rsidRPr="0026153F" w:rsidRDefault="00A44A18" w:rsidP="004E59A1">
            <w:pPr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26153F">
              <w:rPr>
                <w:rFonts w:cs="B Zar"/>
                <w:color w:val="4F6228" w:themeColor="accent3" w:themeShade="80"/>
                <w:sz w:val="26"/>
                <w:szCs w:val="26"/>
              </w:rPr>
              <w:t xml:space="preserve">2. 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  <w:lang w:bidi="ar-SA"/>
              </w:rPr>
              <w:t>القطاع: الزراعة القطاع الفرعي:</w:t>
            </w:r>
            <w:r w:rsidR="00E53869" w:rsidRPr="0026153F">
              <w:rPr>
                <w:color w:val="4F6228" w:themeColor="accent3" w:themeShade="80"/>
                <w:rtl/>
              </w:rPr>
              <w:t xml:space="preserve"> </w:t>
            </w:r>
            <w:r w:rsidR="00E53869"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  <w:lang w:bidi="ar-SA"/>
              </w:rPr>
              <w:t>بستنة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  <w:lang w:bidi="ar-SA"/>
              </w:rPr>
              <w:t xml:space="preserve"> </w:t>
            </w:r>
          </w:p>
        </w:tc>
      </w:tr>
      <w:tr w:rsidR="0026153F" w:rsidRPr="0026153F" w:rsidTr="00CC375C"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46938" w:rsidRPr="0026153F" w:rsidRDefault="00A44A18" w:rsidP="004E59A1">
            <w:pPr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26153F">
              <w:rPr>
                <w:rFonts w:cs="B Zar"/>
                <w:color w:val="4F6228" w:themeColor="accent3" w:themeShade="80"/>
                <w:sz w:val="26"/>
                <w:szCs w:val="26"/>
              </w:rPr>
              <w:t xml:space="preserve">3. 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  <w:lang w:bidi="ar-SA"/>
              </w:rPr>
              <w:t xml:space="preserve">المنتجات / الخدمات: </w:t>
            </w:r>
            <w:r w:rsidR="00E53869"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  <w:lang w:bidi="ar-SA"/>
              </w:rPr>
              <w:t>إنتاج الخضروات والقرعيات (خيار، طماطم، فلفل رومي)</w:t>
            </w:r>
          </w:p>
        </w:tc>
      </w:tr>
      <w:tr w:rsidR="0026153F" w:rsidRPr="0026153F" w:rsidTr="00CC375C"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46938" w:rsidRPr="0026153F" w:rsidRDefault="00A44A18" w:rsidP="00E53869">
            <w:pPr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4. 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الموقع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: 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منطقة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حرة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26153F">
              <w:rPr>
                <w:rFonts w:ascii="Calibri" w:hAnsi="Calibri" w:cs="Calibri"/>
                <w:color w:val="4F6228" w:themeColor="accent3" w:themeShade="80"/>
                <w:sz w:val="26"/>
                <w:szCs w:val="26"/>
              </w:rPr>
              <w:t>🞏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منطقة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اقتصادية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خاصة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="00E53869" w:rsidRPr="0026153F">
              <w:rPr>
                <w:rFonts w:ascii="Calibri" w:hAnsi="Calibri" w:cs="Calibri"/>
                <w:color w:val="4F6228" w:themeColor="accent3" w:themeShade="80"/>
                <w:sz w:val="26"/>
                <w:szCs w:val="26"/>
              </w:rPr>
              <w:sym w:font="Wingdings" w:char="F06E"/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مجمع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صناعي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26153F">
              <w:rPr>
                <w:rFonts w:ascii="Calibri" w:hAnsi="Calibri" w:cs="Calibri"/>
                <w:color w:val="4F6228" w:themeColor="accent3" w:themeShade="80"/>
                <w:sz w:val="26"/>
                <w:szCs w:val="26"/>
              </w:rPr>
              <w:t>🞏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البر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الرئيسي</w:t>
            </w:r>
          </w:p>
        </w:tc>
      </w:tr>
      <w:tr w:rsidR="0026153F" w:rsidRPr="0026153F" w:rsidTr="00CC375C"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46938" w:rsidRPr="0026153F" w:rsidRDefault="00A44A18" w:rsidP="004E59A1">
            <w:pPr>
              <w:jc w:val="both"/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5. 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وصف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المشروع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: </w:t>
            </w:r>
            <w:r w:rsidR="00E53869"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إقامة مجمع بيوت محمية بمساحة 7/24 هكتار في الخليج الفارسي دهلران</w:t>
            </w:r>
          </w:p>
        </w:tc>
      </w:tr>
      <w:tr w:rsidR="00146938" w:rsidRPr="0026153F" w:rsidTr="00CC375C">
        <w:tc>
          <w:tcPr>
            <w:tcW w:w="9242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146938" w:rsidRPr="0026153F" w:rsidRDefault="00A44A18" w:rsidP="004E59A1">
            <w:pPr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26153F">
              <w:rPr>
                <w:rFonts w:cs="B Zar"/>
                <w:color w:val="4F6228" w:themeColor="accent3" w:themeShade="80"/>
                <w:sz w:val="26"/>
                <w:szCs w:val="26"/>
              </w:rPr>
              <w:t xml:space="preserve">6. 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  <w:lang w:bidi="ar-SA"/>
              </w:rPr>
              <w:t xml:space="preserve">الطاقة الاستيعابية السنوية: </w:t>
            </w:r>
            <w:r w:rsidR="00E53869"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  <w:lang w:bidi="ar-SA"/>
              </w:rPr>
              <w:t>لم يتم إعداد دراسة جدوى بعد.</w:t>
            </w:r>
          </w:p>
        </w:tc>
      </w:tr>
    </w:tbl>
    <w:p w:rsidR="00146938" w:rsidRPr="0026153F" w:rsidRDefault="00146938" w:rsidP="00146938">
      <w:pPr>
        <w:jc w:val="center"/>
        <w:rPr>
          <w:rFonts w:cs="B Zar"/>
          <w:b/>
          <w:bCs/>
          <w:color w:val="4F6228" w:themeColor="accent3" w:themeShade="80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42"/>
      </w:tblGrid>
      <w:tr w:rsidR="0026153F" w:rsidRPr="0026153F" w:rsidTr="00CC375C">
        <w:trPr>
          <w:trHeight w:val="107"/>
        </w:trPr>
        <w:tc>
          <w:tcPr>
            <w:tcW w:w="9242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146938" w:rsidRPr="0026153F" w:rsidRDefault="00B55050" w:rsidP="00B55050">
            <w:pPr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26153F">
              <w:rPr>
                <w:rFonts w:cs="B Zar"/>
                <w:color w:val="4F6228" w:themeColor="accent3" w:themeShade="80"/>
                <w:sz w:val="28"/>
                <w:szCs w:val="28"/>
                <w:rtl/>
                <w:lang w:bidi="ar-SA"/>
              </w:rPr>
              <w:t>حالة المشروع</w:t>
            </w:r>
          </w:p>
        </w:tc>
      </w:tr>
      <w:tr w:rsidR="0026153F" w:rsidRPr="0026153F" w:rsidTr="00CC375C">
        <w:trPr>
          <w:trHeight w:val="301"/>
        </w:trPr>
        <w:tc>
          <w:tcPr>
            <w:tcW w:w="9242" w:type="dxa"/>
            <w:tcBorders>
              <w:top w:val="thickThin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146938" w:rsidRPr="0026153F" w:rsidRDefault="00B55050" w:rsidP="004E59A1">
            <w:pPr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</w:pPr>
            <w:r w:rsidRPr="0026153F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7. 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توفر المواد الخام المحلية (محلية المنشأ) المطلوبة: </w:t>
            </w:r>
          </w:p>
        </w:tc>
      </w:tr>
      <w:tr w:rsidR="0026153F" w:rsidRPr="0026153F" w:rsidTr="00CC375C"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46938" w:rsidRPr="0026153F" w:rsidRDefault="00B55050" w:rsidP="00B55050">
            <w:pPr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</w:pPr>
            <w:r w:rsidRPr="0026153F"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  <w:t>8.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المبيعات: التجار والتجار في الدولة المجاورة العراق توقعات سوق التصدير: ممكنة</w:t>
            </w:r>
            <w:r w:rsidR="00CB6DAD"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- </w:t>
            </w:r>
            <w:r w:rsidR="00CB6DAD"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الأسواق الخارجية </w:t>
            </w:r>
            <w:proofErr w:type="gramStart"/>
            <w:r w:rsidR="00CB6DAD"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للمنتج .....</w:t>
            </w:r>
            <w:proofErr w:type="gramEnd"/>
            <w:r w:rsidR="00CB6DAD"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(نسبة مئوية)</w:t>
            </w:r>
          </w:p>
        </w:tc>
      </w:tr>
      <w:tr w:rsidR="0026153F" w:rsidRPr="0026153F" w:rsidTr="00CC375C">
        <w:tc>
          <w:tcPr>
            <w:tcW w:w="9242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146938" w:rsidRPr="0026153F" w:rsidRDefault="00B55050" w:rsidP="00CB6DAD">
            <w:pPr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</w:pPr>
            <w:r w:rsidRPr="0026153F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9. 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مدة البناء: </w:t>
            </w:r>
            <w:r w:rsidR="00CB6DAD"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سنوات (من بدء المشروع إلى التشغيل التجاري)</w:t>
            </w:r>
          </w:p>
        </w:tc>
      </w:tr>
      <w:tr w:rsidR="00146938" w:rsidRPr="0026153F" w:rsidTr="00FC26B1">
        <w:trPr>
          <w:trHeight w:val="6704"/>
        </w:trPr>
        <w:tc>
          <w:tcPr>
            <w:tcW w:w="9242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466E11" w:rsidRPr="0026153F" w:rsidRDefault="00466E11" w:rsidP="00466E11">
            <w:pPr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</w:pPr>
            <w:r w:rsidRPr="0026153F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10. 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حالة المشروع: </w:t>
            </w:r>
          </w:p>
          <w:p w:rsidR="00466E11" w:rsidRPr="0026153F" w:rsidRDefault="00466E11" w:rsidP="004E59A1">
            <w:pPr>
              <w:rPr>
                <w:rFonts w:cs="B Zar"/>
                <w:color w:val="4F6228" w:themeColor="accent3" w:themeShade="80"/>
                <w:sz w:val="24"/>
                <w:szCs w:val="24"/>
              </w:rPr>
            </w:pP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- هل توجد دراسات جدوى؟ دراسات أولية معتمدة من لجنة الزراعة نعم 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لا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 </w:t>
            </w:r>
            <w:r w:rsidR="00CB6DAD" w:rsidRPr="0026153F">
              <w:rPr>
                <w:rFonts w:cs="B Zar"/>
                <w:color w:val="4F6228" w:themeColor="accent3" w:themeShade="80"/>
                <w:sz w:val="24"/>
                <w:szCs w:val="24"/>
              </w:rPr>
              <w:sym w:font="Wingdings" w:char="F06E"/>
            </w:r>
          </w:p>
          <w:p w:rsidR="00466E11" w:rsidRPr="0026153F" w:rsidRDefault="00466E11" w:rsidP="004E59A1">
            <w:pPr>
              <w:rPr>
                <w:rFonts w:cs="B Zar"/>
                <w:color w:val="4F6228" w:themeColor="accent3" w:themeShade="80"/>
                <w:sz w:val="24"/>
                <w:szCs w:val="24"/>
              </w:rPr>
            </w:pPr>
            <w:r w:rsidRPr="0026153F"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  <w:t xml:space="preserve">- 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هل تم تأمين الأرض المطلوبة؟ قيد المتابعة نعم </w:t>
            </w:r>
            <w:r w:rsidR="00CB6DAD" w:rsidRPr="0026153F"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  <w:sym w:font="Wingdings" w:char="F06E"/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لا</w:t>
            </w:r>
          </w:p>
          <w:p w:rsidR="00466E11" w:rsidRPr="0026153F" w:rsidRDefault="00466E11" w:rsidP="004E59A1">
            <w:pPr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</w:pPr>
            <w:r w:rsidRPr="0026153F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- 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هل تم الحصول على التصاريح القانونية (رخصة التأسيس، حصة العملة، البيئة والتصاريح الأخرى</w:t>
            </w:r>
            <w:proofErr w:type="gramStart"/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)؟</w:t>
            </w:r>
            <w:proofErr w:type="gramEnd"/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نعم</w:t>
            </w:r>
            <w:r w:rsidR="00CB6DAD" w:rsidRPr="0026153F"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  <w:sym w:font="Wingdings" w:char="F06E"/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 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لا </w:t>
            </w:r>
          </w:p>
          <w:p w:rsidR="00466E11" w:rsidRPr="0026153F" w:rsidRDefault="00466E11" w:rsidP="004E59A1">
            <w:pPr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</w:pP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-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هل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تم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إبرام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عقد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شراكة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مع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مستثمر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محلي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/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أجنبي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نهائياً؟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نعم</w:t>
            </w:r>
            <w:r w:rsidR="004E59A1" w:rsidRPr="0026153F"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  <w:t xml:space="preserve">  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 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لا</w:t>
            </w:r>
            <w:r w:rsidR="00CB6DAD" w:rsidRPr="0026153F"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  <w:sym w:font="Wingdings" w:char="F06E"/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</w:p>
          <w:p w:rsidR="00466E11" w:rsidRPr="0026153F" w:rsidRDefault="00466E11" w:rsidP="004E59A1">
            <w:pPr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</w:pP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-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هل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تم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إعداد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عقد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التمويل؟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نعم</w:t>
            </w:r>
            <w:r w:rsidR="004E59A1" w:rsidRPr="0026153F"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  <w:t xml:space="preserve">  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 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لا</w:t>
            </w:r>
            <w:r w:rsidR="00CB6DAD" w:rsidRPr="0026153F"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  <w:sym w:font="Wingdings" w:char="F06E"/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</w:p>
          <w:p w:rsidR="00466E11" w:rsidRPr="0026153F" w:rsidRDefault="00466E11" w:rsidP="004E59A1">
            <w:pPr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</w:pP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-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هل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تم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إبرام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عقد مع المستثمر المحلي/الأجنبي؟ نعم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 </w:t>
            </w:r>
            <w:r w:rsidR="004E59A1" w:rsidRPr="0026153F">
              <w:rPr>
                <w:rFonts w:ascii="Calibri" w:hAnsi="Calibri" w:cs="Calibri"/>
                <w:color w:val="4F6228" w:themeColor="accent3" w:themeShade="80"/>
                <w:sz w:val="24"/>
                <w:szCs w:val="24"/>
              </w:rPr>
              <w:t xml:space="preserve"> 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 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لا </w:t>
            </w:r>
            <w:r w:rsidR="00CB6DAD" w:rsidRPr="0026153F"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  <w:sym w:font="Wingdings" w:char="F06E"/>
            </w:r>
          </w:p>
          <w:p w:rsidR="00466E11" w:rsidRPr="0026153F" w:rsidRDefault="00466E11" w:rsidP="004E59A1">
            <w:pPr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</w:pP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-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هل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تم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توفير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خدمات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البنية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التحتية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(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كهرباء،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ماء،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اتصالات،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وقود،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طرق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... )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؟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جزء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منها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مكتمل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وقيد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التنفيذ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نعم</w:t>
            </w:r>
            <w:r w:rsidR="004E59A1" w:rsidRPr="0026153F">
              <w:rPr>
                <w:rFonts w:ascii="Calibri" w:hAnsi="Calibri" w:cs="Calibri"/>
                <w:color w:val="4F6228" w:themeColor="accent3" w:themeShade="80"/>
                <w:sz w:val="24"/>
                <w:szCs w:val="24"/>
              </w:rPr>
              <w:t xml:space="preserve">  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 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لا</w:t>
            </w:r>
            <w:r w:rsidR="004E59A1" w:rsidRPr="0026153F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bidi="ar-SA"/>
              </w:rPr>
              <w:t xml:space="preserve"> </w:t>
            </w:r>
            <w:r w:rsidR="00CB6DAD" w:rsidRPr="0026153F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bidi="ar-SA"/>
              </w:rPr>
              <w:sym w:font="Wingdings" w:char="F06E"/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</w:p>
          <w:p w:rsidR="00466E11" w:rsidRPr="0026153F" w:rsidRDefault="00466E11" w:rsidP="004E59A1">
            <w:pPr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</w:pP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-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هل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أُعدت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قائمة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شركات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المصنّع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/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المورّد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للمعرفة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الفنية،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الآلات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والمعدات؟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نعم</w:t>
            </w:r>
            <w:r w:rsidR="004E59A1" w:rsidRPr="0026153F">
              <w:rPr>
                <w:rFonts w:ascii="Calibri" w:hAnsi="Calibri" w:cs="Calibri"/>
                <w:color w:val="4F6228" w:themeColor="accent3" w:themeShade="80"/>
                <w:sz w:val="24"/>
                <w:szCs w:val="24"/>
              </w:rPr>
              <w:t xml:space="preserve">  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 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لا</w:t>
            </w:r>
            <w:r w:rsidR="004E59A1" w:rsidRPr="0026153F">
              <w:rPr>
                <w:rFonts w:ascii="Times New Roman" w:hAnsi="Times New Roman" w:cs="Times New Roman"/>
                <w:color w:val="4F6228" w:themeColor="accent3" w:themeShade="80"/>
                <w:sz w:val="24"/>
                <w:szCs w:val="24"/>
                <w:lang w:bidi="ar-SA"/>
              </w:rPr>
              <w:t xml:space="preserve"> 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="00CB6DAD" w:rsidRPr="0026153F">
              <w:rPr>
                <w:rFonts w:cs="B Zar"/>
                <w:color w:val="4F6228" w:themeColor="accent3" w:themeShade="80"/>
                <w:sz w:val="24"/>
                <w:szCs w:val="24"/>
                <w:lang w:bidi="ar-SA"/>
              </w:rPr>
              <w:sym w:font="Wingdings" w:char="F06E"/>
            </w:r>
          </w:p>
          <w:p w:rsidR="00146938" w:rsidRPr="0026153F" w:rsidRDefault="00466E11" w:rsidP="00FC26B1">
            <w:pPr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</w:pP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-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هل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تم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إعداد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</w:t>
            </w:r>
            <w:r w:rsidRPr="0026153F">
              <w:rPr>
                <w:rFonts w:cs="B Zar" w:hint="cs"/>
                <w:color w:val="4F6228" w:themeColor="accent3" w:themeShade="80"/>
                <w:sz w:val="24"/>
                <w:szCs w:val="24"/>
                <w:rtl/>
                <w:lang w:bidi="ar-SA"/>
              </w:rPr>
              <w:t>عقود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 xml:space="preserve"> شراء الآلات، المعدات والمعرفة الفنية؟ نعم</w:t>
            </w:r>
            <w:r w:rsidR="004E59A1" w:rsidRPr="0026153F">
              <w:rPr>
                <w:rFonts w:ascii="Calibri" w:hAnsi="Calibri" w:cs="Calibri"/>
                <w:color w:val="4F6228" w:themeColor="accent3" w:themeShade="80"/>
                <w:sz w:val="24"/>
                <w:szCs w:val="24"/>
              </w:rPr>
              <w:t xml:space="preserve">  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</w:rPr>
              <w:t xml:space="preserve"> 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  <w:lang w:bidi="ar-SA"/>
              </w:rPr>
              <w:t>لا</w:t>
            </w:r>
            <w:r w:rsidR="004E59A1" w:rsidRPr="0026153F">
              <w:rPr>
                <w:rFonts w:ascii="Arial" w:hAnsi="Arial" w:cs="Arial"/>
                <w:color w:val="4F6228" w:themeColor="accent3" w:themeShade="80"/>
                <w:sz w:val="24"/>
                <w:szCs w:val="24"/>
              </w:rPr>
              <w:t xml:space="preserve"> </w:t>
            </w:r>
            <w:r w:rsidR="00CB6DAD" w:rsidRPr="0026153F">
              <w:rPr>
                <w:rFonts w:cs="B Zar"/>
                <w:color w:val="4F6228" w:themeColor="accent3" w:themeShade="80"/>
                <w:sz w:val="24"/>
                <w:szCs w:val="24"/>
              </w:rPr>
              <w:sym w:font="Wingdings" w:char="F06E"/>
            </w:r>
          </w:p>
        </w:tc>
      </w:tr>
    </w:tbl>
    <w:p w:rsidR="00146938" w:rsidRPr="0026153F" w:rsidRDefault="00146938" w:rsidP="00146938">
      <w:pPr>
        <w:jc w:val="center"/>
        <w:rPr>
          <w:rFonts w:cs="B Zar"/>
          <w:b/>
          <w:bCs/>
          <w:color w:val="4F6228" w:themeColor="accent3" w:themeShade="80"/>
          <w:sz w:val="26"/>
          <w:szCs w:val="26"/>
          <w:rtl/>
        </w:rPr>
      </w:pPr>
    </w:p>
    <w:p w:rsidR="004E59A1" w:rsidRPr="0026153F" w:rsidRDefault="004E59A1" w:rsidP="00146938">
      <w:pPr>
        <w:jc w:val="center"/>
        <w:rPr>
          <w:rFonts w:cs="B Zar"/>
          <w:b/>
          <w:bCs/>
          <w:color w:val="4F6228" w:themeColor="accent3" w:themeShade="80"/>
          <w:sz w:val="24"/>
          <w:szCs w:val="24"/>
          <w:u w:val="single"/>
        </w:rPr>
      </w:pPr>
    </w:p>
    <w:p w:rsidR="00FC26B1" w:rsidRPr="0026153F" w:rsidRDefault="00FC26B1" w:rsidP="00146938">
      <w:pPr>
        <w:jc w:val="center"/>
        <w:rPr>
          <w:rFonts w:cs="B Zar"/>
          <w:b/>
          <w:bCs/>
          <w:color w:val="4F6228" w:themeColor="accent3" w:themeShade="80"/>
          <w:sz w:val="24"/>
          <w:szCs w:val="24"/>
          <w:u w:val="single"/>
        </w:rPr>
      </w:pPr>
    </w:p>
    <w:p w:rsidR="004E59A1" w:rsidRPr="0026153F" w:rsidRDefault="004E59A1" w:rsidP="00146938">
      <w:pPr>
        <w:jc w:val="center"/>
        <w:rPr>
          <w:rFonts w:cs="B Zar"/>
          <w:b/>
          <w:bCs/>
          <w:color w:val="4F6228" w:themeColor="accent3" w:themeShade="80"/>
          <w:sz w:val="24"/>
          <w:szCs w:val="24"/>
          <w:u w:val="single"/>
        </w:rPr>
      </w:pPr>
    </w:p>
    <w:p w:rsidR="00146938" w:rsidRPr="0026153F" w:rsidRDefault="003C4869" w:rsidP="00146938">
      <w:pPr>
        <w:jc w:val="center"/>
        <w:rPr>
          <w:rFonts w:cs="B Zar"/>
          <w:b/>
          <w:bCs/>
          <w:color w:val="4F6228" w:themeColor="accent3" w:themeShade="80"/>
          <w:sz w:val="24"/>
          <w:szCs w:val="24"/>
          <w:u w:val="single"/>
          <w:rtl/>
        </w:rPr>
      </w:pPr>
      <w:r w:rsidRPr="0026153F">
        <w:rPr>
          <w:rFonts w:cs="B Zar" w:hint="eastAsia"/>
          <w:b/>
          <w:bCs/>
          <w:color w:val="4F6228" w:themeColor="accent3" w:themeShade="80"/>
          <w:sz w:val="24"/>
          <w:szCs w:val="24"/>
          <w:u w:val="single"/>
          <w:rtl/>
        </w:rPr>
        <w:lastRenderedPageBreak/>
        <w:t>ورقة</w:t>
      </w:r>
      <w:r w:rsidRPr="0026153F">
        <w:rPr>
          <w:rFonts w:cs="B Zar"/>
          <w:b/>
          <w:bCs/>
          <w:color w:val="4F6228" w:themeColor="accent3" w:themeShade="80"/>
          <w:sz w:val="24"/>
          <w:szCs w:val="24"/>
          <w:u w:val="single"/>
          <w:rtl/>
        </w:rPr>
        <w:t xml:space="preserve"> </w:t>
      </w:r>
      <w:r w:rsidRPr="0026153F">
        <w:rPr>
          <w:rFonts w:cs="B Zar" w:hint="eastAsia"/>
          <w:b/>
          <w:bCs/>
          <w:color w:val="4F6228" w:themeColor="accent3" w:themeShade="80"/>
          <w:sz w:val="24"/>
          <w:szCs w:val="24"/>
          <w:u w:val="single"/>
          <w:rtl/>
        </w:rPr>
        <w:t>ملخص</w:t>
      </w:r>
      <w:r w:rsidRPr="0026153F">
        <w:rPr>
          <w:rFonts w:cs="B Zar"/>
          <w:b/>
          <w:bCs/>
          <w:color w:val="4F6228" w:themeColor="accent3" w:themeShade="80"/>
          <w:sz w:val="24"/>
          <w:szCs w:val="24"/>
          <w:u w:val="single"/>
          <w:rtl/>
        </w:rPr>
        <w:t xml:space="preserve"> </w:t>
      </w:r>
      <w:r w:rsidRPr="0026153F">
        <w:rPr>
          <w:rFonts w:cs="B Zar" w:hint="eastAsia"/>
          <w:b/>
          <w:bCs/>
          <w:color w:val="4F6228" w:themeColor="accent3" w:themeShade="80"/>
          <w:sz w:val="24"/>
          <w:szCs w:val="24"/>
          <w:u w:val="single"/>
          <w:rtl/>
        </w:rPr>
        <w:t>مواصفات</w:t>
      </w:r>
      <w:r w:rsidRPr="0026153F">
        <w:rPr>
          <w:rFonts w:cs="B Zar"/>
          <w:b/>
          <w:bCs/>
          <w:color w:val="4F6228" w:themeColor="accent3" w:themeShade="80"/>
          <w:sz w:val="24"/>
          <w:szCs w:val="24"/>
          <w:u w:val="single"/>
          <w:rtl/>
        </w:rPr>
        <w:t xml:space="preserve"> </w:t>
      </w:r>
      <w:r w:rsidRPr="0026153F">
        <w:rPr>
          <w:rFonts w:cs="B Zar" w:hint="eastAsia"/>
          <w:b/>
          <w:bCs/>
          <w:color w:val="4F6228" w:themeColor="accent3" w:themeShade="80"/>
          <w:sz w:val="24"/>
          <w:szCs w:val="24"/>
          <w:u w:val="single"/>
          <w:rtl/>
        </w:rPr>
        <w:t>المشروع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42"/>
      </w:tblGrid>
      <w:tr w:rsidR="0026153F" w:rsidRPr="0026153F" w:rsidTr="00CC375C">
        <w:trPr>
          <w:trHeight w:val="306"/>
        </w:trPr>
        <w:tc>
          <w:tcPr>
            <w:tcW w:w="9242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146938" w:rsidRPr="0026153F" w:rsidRDefault="003C4869" w:rsidP="00CC375C">
            <w:pPr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26153F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الهيكل</w:t>
            </w:r>
            <w:r w:rsidRPr="0026153F">
              <w:rPr>
                <w:rFonts w:cs="B Zar"/>
                <w:color w:val="4F6228" w:themeColor="accent3" w:themeShade="80"/>
                <w:sz w:val="28"/>
                <w:szCs w:val="28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المالي</w:t>
            </w:r>
          </w:p>
        </w:tc>
      </w:tr>
      <w:tr w:rsidR="00146938" w:rsidRPr="0026153F" w:rsidTr="00CC375C">
        <w:trPr>
          <w:trHeight w:val="3582"/>
        </w:trPr>
        <w:tc>
          <w:tcPr>
            <w:tcW w:w="9242" w:type="dxa"/>
            <w:tcBorders>
              <w:top w:val="thickThin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146938" w:rsidRPr="0026153F" w:rsidRDefault="00146938" w:rsidP="00CC375C">
            <w:pPr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26153F">
              <w:rPr>
                <w:rFonts w:cs="B Zar" w:hint="cs"/>
                <w:color w:val="4F6228" w:themeColor="accent3" w:themeShade="80"/>
                <w:sz w:val="26"/>
                <w:szCs w:val="26"/>
                <w:rtl/>
              </w:rPr>
              <w:t xml:space="preserve">11. </w:t>
            </w:r>
            <w:r w:rsidR="003C4869"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الجدول</w:t>
            </w:r>
            <w:r w:rsidR="003C4869"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="003C4869"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المالي</w:t>
            </w:r>
            <w:r w:rsidR="003C4869"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702"/>
              <w:gridCol w:w="1106"/>
              <w:gridCol w:w="1007"/>
              <w:gridCol w:w="1519"/>
              <w:gridCol w:w="1519"/>
              <w:gridCol w:w="1163"/>
            </w:tblGrid>
            <w:tr w:rsidR="0026153F" w:rsidRPr="0026153F" w:rsidTr="00DA35FE">
              <w:trPr>
                <w:trHeight w:val="559"/>
              </w:trPr>
              <w:tc>
                <w:tcPr>
                  <w:tcW w:w="2702" w:type="dxa"/>
                  <w:vMerge w:val="restart"/>
                  <w:tcBorders>
                    <w:right w:val="single" w:sz="4" w:space="0" w:color="auto"/>
                  </w:tcBorders>
                  <w:vAlign w:val="center"/>
                </w:tcPr>
                <w:p w:rsidR="00DA35FE" w:rsidRPr="0026153F" w:rsidRDefault="003C4869" w:rsidP="003115FE">
                  <w:pPr>
                    <w:jc w:val="center"/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  <w:r w:rsidRPr="0026153F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وصف</w:t>
                  </w:r>
                </w:p>
              </w:tc>
              <w:tc>
                <w:tcPr>
                  <w:tcW w:w="3632" w:type="dxa"/>
                  <w:gridSpan w:val="3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DA35FE" w:rsidRPr="0026153F" w:rsidRDefault="003C4869" w:rsidP="00CC375C">
                  <w:pPr>
                    <w:jc w:val="center"/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  <w:r w:rsidRPr="0026153F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مطلوب</w:t>
                  </w:r>
                  <w:r w:rsidRPr="0026153F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26153F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عملة</w:t>
                  </w:r>
                  <w:r w:rsidRPr="0026153F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26153F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أجنبية</w:t>
                  </w:r>
                </w:p>
              </w:tc>
              <w:tc>
                <w:tcPr>
                  <w:tcW w:w="1519" w:type="dxa"/>
                  <w:vMerge w:val="restart"/>
                </w:tcPr>
                <w:p w:rsidR="00DA35FE" w:rsidRPr="0026153F" w:rsidRDefault="003C4869" w:rsidP="00CC375C">
                  <w:pPr>
                    <w:jc w:val="center"/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  <w:r w:rsidRPr="0026153F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العملة</w:t>
                  </w:r>
                  <w:r w:rsidRPr="0026153F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26153F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الأجنبية</w:t>
                  </w:r>
                  <w:r w:rsidRPr="0026153F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26153F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المطلوبة</w:t>
                  </w:r>
                  <w:r w:rsidRPr="0026153F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(</w:t>
                  </w:r>
                  <w:r w:rsidRPr="0026153F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مليون</w:t>
                  </w:r>
                  <w:r w:rsidRPr="0026153F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26153F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يورو</w:t>
                  </w:r>
                  <w:r w:rsidRPr="0026153F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>)</w:t>
                  </w:r>
                </w:p>
              </w:tc>
              <w:tc>
                <w:tcPr>
                  <w:tcW w:w="1163" w:type="dxa"/>
                  <w:vMerge w:val="restart"/>
                </w:tcPr>
                <w:p w:rsidR="00DA35FE" w:rsidRPr="0026153F" w:rsidRDefault="003C4869" w:rsidP="00CC375C">
                  <w:pPr>
                    <w:jc w:val="center"/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  <w:r w:rsidRPr="0026153F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الإجمالي</w:t>
                  </w:r>
                  <w:r w:rsidRPr="0026153F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(</w:t>
                  </w:r>
                  <w:r w:rsidRPr="0026153F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مليون</w:t>
                  </w:r>
                  <w:r w:rsidRPr="0026153F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26153F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يورو</w:t>
                  </w:r>
                  <w:r w:rsidRPr="0026153F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>)</w:t>
                  </w:r>
                </w:p>
              </w:tc>
            </w:tr>
            <w:tr w:rsidR="0026153F" w:rsidRPr="0026153F" w:rsidTr="00DA35FE">
              <w:trPr>
                <w:trHeight w:val="719"/>
              </w:trPr>
              <w:tc>
                <w:tcPr>
                  <w:tcW w:w="2702" w:type="dxa"/>
                  <w:vMerge/>
                  <w:tcBorders>
                    <w:right w:val="single" w:sz="4" w:space="0" w:color="auto"/>
                  </w:tcBorders>
                </w:tcPr>
                <w:p w:rsidR="00DA35FE" w:rsidRPr="0026153F" w:rsidRDefault="00DA35FE" w:rsidP="00CC375C">
                  <w:pPr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106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DA35FE" w:rsidRPr="0026153F" w:rsidRDefault="003C4869" w:rsidP="00CC375C">
                  <w:pPr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  <w:r w:rsidRPr="0026153F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مليار</w:t>
                  </w:r>
                  <w:r w:rsidRPr="0026153F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26153F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تومان</w:t>
                  </w:r>
                </w:p>
              </w:tc>
              <w:tc>
                <w:tcPr>
                  <w:tcW w:w="1007" w:type="dxa"/>
                  <w:tcBorders>
                    <w:top w:val="single" w:sz="4" w:space="0" w:color="auto"/>
                  </w:tcBorders>
                </w:tcPr>
                <w:p w:rsidR="00DA35FE" w:rsidRPr="0026153F" w:rsidRDefault="003C4869" w:rsidP="00CC375C">
                  <w:pPr>
                    <w:jc w:val="center"/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  <w:r w:rsidRPr="0026153F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معدل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</w:tcBorders>
                </w:tcPr>
                <w:p w:rsidR="00DA35FE" w:rsidRPr="0026153F" w:rsidRDefault="003C4869" w:rsidP="00CC375C">
                  <w:pPr>
                    <w:jc w:val="center"/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  <w:r w:rsidRPr="0026153F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ما</w:t>
                  </w:r>
                  <w:r w:rsidRPr="0026153F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26153F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يعادلها</w:t>
                  </w:r>
                  <w:r w:rsidRPr="0026153F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26153F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بالعملة</w:t>
                  </w:r>
                  <w:r w:rsidRPr="0026153F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26153F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المحلية</w:t>
                  </w:r>
                  <w:r w:rsidRPr="0026153F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(</w:t>
                  </w:r>
                  <w:r w:rsidRPr="0026153F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مليون</w:t>
                  </w:r>
                  <w:r w:rsidRPr="0026153F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26153F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يورو</w:t>
                  </w:r>
                  <w:r w:rsidRPr="0026153F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>)</w:t>
                  </w:r>
                </w:p>
              </w:tc>
              <w:tc>
                <w:tcPr>
                  <w:tcW w:w="1519" w:type="dxa"/>
                  <w:vMerge/>
                </w:tcPr>
                <w:p w:rsidR="00DA35FE" w:rsidRPr="0026153F" w:rsidRDefault="00DA35FE" w:rsidP="00CC375C">
                  <w:pPr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163" w:type="dxa"/>
                  <w:vMerge/>
                </w:tcPr>
                <w:p w:rsidR="00DA35FE" w:rsidRPr="0026153F" w:rsidRDefault="00DA35FE" w:rsidP="00CC375C">
                  <w:pPr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</w:p>
              </w:tc>
            </w:tr>
            <w:tr w:rsidR="00910F6C" w:rsidRPr="0026153F" w:rsidTr="00FB626C">
              <w:trPr>
                <w:trHeight w:val="674"/>
              </w:trPr>
              <w:tc>
                <w:tcPr>
                  <w:tcW w:w="2702" w:type="dxa"/>
                  <w:tcBorders>
                    <w:bottom w:val="single" w:sz="4" w:space="0" w:color="000000" w:themeColor="text1"/>
                    <w:right w:val="single" w:sz="4" w:space="0" w:color="auto"/>
                  </w:tcBorders>
                </w:tcPr>
                <w:p w:rsidR="00910F6C" w:rsidRPr="0026153F" w:rsidRDefault="00910F6C" w:rsidP="00F40F66">
                  <w:pPr>
                    <w:jc w:val="center"/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</w:pPr>
                  <w:r w:rsidRPr="0026153F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مبلغ</w:t>
                  </w:r>
                  <w:r w:rsidRPr="0026153F">
                    <w:rPr>
                      <w:rFonts w:cs="B Zar"/>
                      <w:color w:val="4F6228" w:themeColor="accent3" w:themeShade="80"/>
                      <w:sz w:val="24"/>
                      <w:szCs w:val="24"/>
                      <w:rtl/>
                    </w:rPr>
                    <w:t xml:space="preserve"> </w:t>
                  </w:r>
                  <w:r w:rsidRPr="0026153F">
                    <w:rPr>
                      <w:rFonts w:cs="B Zar" w:hint="eastAsia"/>
                      <w:color w:val="4F6228" w:themeColor="accent3" w:themeShade="80"/>
                      <w:sz w:val="24"/>
                      <w:szCs w:val="24"/>
                      <w:rtl/>
                    </w:rPr>
                    <w:t>الاستثمار</w:t>
                  </w:r>
                </w:p>
              </w:tc>
              <w:tc>
                <w:tcPr>
                  <w:tcW w:w="1106" w:type="dxa"/>
                  <w:tcBorders>
                    <w:left w:val="single" w:sz="4" w:space="0" w:color="auto"/>
                    <w:bottom w:val="single" w:sz="4" w:space="0" w:color="000000" w:themeColor="text1"/>
                  </w:tcBorders>
                </w:tcPr>
                <w:p w:rsidR="00910F6C" w:rsidRPr="00910F6C" w:rsidRDefault="00910F6C" w:rsidP="00910F6C">
                  <w:pPr>
                    <w:spacing w:line="204" w:lineRule="auto"/>
                    <w:rPr>
                      <w:rFonts w:cs="B Zar"/>
                      <w:color w:val="4F6228" w:themeColor="accent3" w:themeShade="80"/>
                    </w:rPr>
                  </w:pPr>
                  <w:r w:rsidRPr="00910F6C">
                    <w:rPr>
                      <w:rFonts w:cs="B Zar"/>
                      <w:color w:val="4F6228" w:themeColor="accent3" w:themeShade="80"/>
                    </w:rPr>
                    <w:t>731</w:t>
                  </w:r>
                </w:p>
              </w:tc>
              <w:tc>
                <w:tcPr>
                  <w:tcW w:w="1007" w:type="dxa"/>
                  <w:tcBorders>
                    <w:bottom w:val="single" w:sz="4" w:space="0" w:color="000000" w:themeColor="text1"/>
                  </w:tcBorders>
                </w:tcPr>
                <w:p w:rsidR="00910F6C" w:rsidRPr="00910F6C" w:rsidRDefault="006208CA" w:rsidP="00910F6C">
                  <w:pPr>
                    <w:spacing w:line="204" w:lineRule="auto"/>
                    <w:rPr>
                      <w:rFonts w:cs="B Zar"/>
                      <w:color w:val="4F6228" w:themeColor="accent3" w:themeShade="80"/>
                    </w:rPr>
                  </w:pPr>
                  <w:r>
                    <w:rPr>
                      <w:rFonts w:cs="B Zar"/>
                      <w:color w:val="4F6228" w:themeColor="accent3" w:themeShade="80"/>
                    </w:rPr>
                    <w:t>230000</w:t>
                  </w:r>
                  <w:bookmarkStart w:id="0" w:name="_GoBack"/>
                  <w:bookmarkEnd w:id="0"/>
                </w:p>
              </w:tc>
              <w:tc>
                <w:tcPr>
                  <w:tcW w:w="1519" w:type="dxa"/>
                  <w:tcBorders>
                    <w:bottom w:val="single" w:sz="4" w:space="0" w:color="000000" w:themeColor="text1"/>
                  </w:tcBorders>
                </w:tcPr>
                <w:p w:rsidR="00910F6C" w:rsidRPr="00910F6C" w:rsidRDefault="00910F6C" w:rsidP="00910F6C">
                  <w:pPr>
                    <w:spacing w:line="204" w:lineRule="auto"/>
                    <w:rPr>
                      <w:rFonts w:cs="B Zar"/>
                      <w:color w:val="4F6228" w:themeColor="accent3" w:themeShade="80"/>
                    </w:rPr>
                  </w:pPr>
                  <w:r w:rsidRPr="00910F6C">
                    <w:rPr>
                      <w:rFonts w:cs="B Zar"/>
                      <w:color w:val="4F6228" w:themeColor="accent3" w:themeShade="80"/>
                    </w:rPr>
                    <w:t>3.81</w:t>
                  </w:r>
                </w:p>
              </w:tc>
              <w:tc>
                <w:tcPr>
                  <w:tcW w:w="1519" w:type="dxa"/>
                  <w:tcBorders>
                    <w:bottom w:val="single" w:sz="4" w:space="0" w:color="000000" w:themeColor="text1"/>
                  </w:tcBorders>
                </w:tcPr>
                <w:p w:rsidR="00910F6C" w:rsidRPr="00910F6C" w:rsidRDefault="00910F6C" w:rsidP="00910F6C">
                  <w:pPr>
                    <w:spacing w:line="204" w:lineRule="auto"/>
                    <w:rPr>
                      <w:rFonts w:cs="B Zar"/>
                      <w:color w:val="4F6228" w:themeColor="accent3" w:themeShade="80"/>
                    </w:rPr>
                  </w:pPr>
                </w:p>
              </w:tc>
              <w:tc>
                <w:tcPr>
                  <w:tcW w:w="1163" w:type="dxa"/>
                  <w:tcBorders>
                    <w:bottom w:val="single" w:sz="4" w:space="0" w:color="000000" w:themeColor="text1"/>
                  </w:tcBorders>
                </w:tcPr>
                <w:p w:rsidR="00910F6C" w:rsidRPr="00910F6C" w:rsidRDefault="00910F6C" w:rsidP="00910F6C">
                  <w:pPr>
                    <w:spacing w:line="204" w:lineRule="auto"/>
                    <w:rPr>
                      <w:rFonts w:cs="B Zar"/>
                      <w:color w:val="4F6228" w:themeColor="accent3" w:themeShade="80"/>
                    </w:rPr>
                  </w:pPr>
                  <w:r w:rsidRPr="00910F6C">
                    <w:rPr>
                      <w:rFonts w:cs="B Zar"/>
                      <w:color w:val="4F6228" w:themeColor="accent3" w:themeShade="80"/>
                    </w:rPr>
                    <w:t>3.81</w:t>
                  </w:r>
                </w:p>
              </w:tc>
            </w:tr>
          </w:tbl>
          <w:p w:rsidR="003C4869" w:rsidRPr="0026153F" w:rsidRDefault="003C4869" w:rsidP="003C4869">
            <w:pPr>
              <w:spacing w:line="204" w:lineRule="auto"/>
              <w:rPr>
                <w:rFonts w:cs="B Zar"/>
                <w:color w:val="4F6228" w:themeColor="accent3" w:themeShade="80"/>
                <w:rtl/>
              </w:rPr>
            </w:pPr>
            <w:r w:rsidRPr="0026153F">
              <w:rPr>
                <w:rFonts w:cs="B Zar"/>
                <w:color w:val="4F6228" w:themeColor="accent3" w:themeShade="80"/>
                <w:rtl/>
              </w:rPr>
              <w:t xml:space="preserve">-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قيمة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الأدوات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والآلات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الأجنبية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: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مليون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يورو</w:t>
            </w:r>
          </w:p>
          <w:p w:rsidR="003C4869" w:rsidRPr="0026153F" w:rsidRDefault="003C4869" w:rsidP="003C4869">
            <w:pPr>
              <w:spacing w:line="204" w:lineRule="auto"/>
              <w:rPr>
                <w:rFonts w:cs="B Zar"/>
                <w:color w:val="4F6228" w:themeColor="accent3" w:themeShade="80"/>
                <w:rtl/>
              </w:rPr>
            </w:pPr>
            <w:r w:rsidRPr="0026153F">
              <w:rPr>
                <w:rFonts w:cs="B Zar"/>
                <w:color w:val="4F6228" w:themeColor="accent3" w:themeShade="80"/>
                <w:rtl/>
              </w:rPr>
              <w:t xml:space="preserve">-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قيمة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الأدوات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والآلات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المحلية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: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مليون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يورو</w:t>
            </w:r>
          </w:p>
          <w:p w:rsidR="003C4869" w:rsidRPr="0026153F" w:rsidRDefault="003C4869" w:rsidP="003C4869">
            <w:pPr>
              <w:spacing w:line="204" w:lineRule="auto"/>
              <w:rPr>
                <w:rFonts w:cs="B Zar"/>
                <w:color w:val="4F6228" w:themeColor="accent3" w:themeShade="80"/>
                <w:rtl/>
              </w:rPr>
            </w:pPr>
            <w:r w:rsidRPr="0026153F">
              <w:rPr>
                <w:rFonts w:cs="B Zar"/>
                <w:color w:val="4F6228" w:themeColor="accent3" w:themeShade="80"/>
                <w:rtl/>
              </w:rPr>
              <w:t xml:space="preserve">-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قيمة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المعرفة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التقنية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الأجنبية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: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مليون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يورو</w:t>
            </w:r>
          </w:p>
          <w:p w:rsidR="003C4869" w:rsidRPr="0026153F" w:rsidRDefault="003C4869" w:rsidP="003C4869">
            <w:pPr>
              <w:spacing w:line="204" w:lineRule="auto"/>
              <w:rPr>
                <w:rFonts w:cs="B Zar"/>
                <w:color w:val="4F6228" w:themeColor="accent3" w:themeShade="80"/>
                <w:rtl/>
              </w:rPr>
            </w:pPr>
            <w:r w:rsidRPr="0026153F">
              <w:rPr>
                <w:rFonts w:cs="B Zar"/>
                <w:color w:val="4F6228" w:themeColor="accent3" w:themeShade="80"/>
                <w:rtl/>
              </w:rPr>
              <w:t xml:space="preserve">-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قيمة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المعرفة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التقنية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المحلية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: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مليون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يورو</w:t>
            </w:r>
          </w:p>
          <w:p w:rsidR="003C4869" w:rsidRPr="0026153F" w:rsidRDefault="003C4869" w:rsidP="003C4869">
            <w:pPr>
              <w:spacing w:line="204" w:lineRule="auto"/>
              <w:rPr>
                <w:rFonts w:cs="B Zar"/>
                <w:color w:val="4F6228" w:themeColor="accent3" w:themeShade="80"/>
                <w:rtl/>
              </w:rPr>
            </w:pPr>
            <w:r w:rsidRPr="0026153F">
              <w:rPr>
                <w:rFonts w:cs="B Zar"/>
                <w:color w:val="4F6228" w:themeColor="accent3" w:themeShade="80"/>
                <w:rtl/>
              </w:rPr>
              <w:t xml:space="preserve">-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صافي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القيمة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الحالية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للمشروع</w:t>
            </w:r>
            <w:r w:rsidRPr="0026153F">
              <w:rPr>
                <w:rFonts w:cs="B Zar"/>
                <w:color w:val="4F6228" w:themeColor="accent3" w:themeShade="80"/>
                <w:rtl/>
              </w:rPr>
              <w:t>: (</w:t>
            </w:r>
            <w:r w:rsidRPr="0026153F">
              <w:rPr>
                <w:rFonts w:cs="B Zar"/>
                <w:color w:val="4F6228" w:themeColor="accent3" w:themeShade="80"/>
              </w:rPr>
              <w:t>NPV</w:t>
            </w:r>
            <w:r w:rsidRPr="0026153F">
              <w:rPr>
                <w:rFonts w:cs="B Zar"/>
                <w:color w:val="4F6228" w:themeColor="accent3" w:themeShade="80"/>
                <w:rtl/>
              </w:rPr>
              <w:t>) :</w:t>
            </w:r>
          </w:p>
          <w:p w:rsidR="003C4869" w:rsidRPr="0026153F" w:rsidRDefault="003C4869" w:rsidP="003C4869">
            <w:pPr>
              <w:spacing w:line="204" w:lineRule="auto"/>
              <w:rPr>
                <w:rFonts w:cs="B Zar"/>
                <w:color w:val="4F6228" w:themeColor="accent3" w:themeShade="80"/>
                <w:rtl/>
              </w:rPr>
            </w:pPr>
            <w:r w:rsidRPr="0026153F">
              <w:rPr>
                <w:rFonts w:cs="B Zar"/>
                <w:color w:val="4F6228" w:themeColor="accent3" w:themeShade="80"/>
                <w:rtl/>
              </w:rPr>
              <w:t xml:space="preserve">-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معدل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العائد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الداخلي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على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المشروع</w:t>
            </w:r>
            <w:r w:rsidRPr="0026153F">
              <w:rPr>
                <w:rFonts w:cs="B Zar"/>
                <w:color w:val="4F6228" w:themeColor="accent3" w:themeShade="80"/>
                <w:rtl/>
              </w:rPr>
              <w:t>: (</w:t>
            </w:r>
            <w:r w:rsidRPr="0026153F">
              <w:rPr>
                <w:rFonts w:cs="B Zar"/>
                <w:color w:val="4F6228" w:themeColor="accent3" w:themeShade="80"/>
              </w:rPr>
              <w:t>IRR</w:t>
            </w:r>
            <w:r w:rsidRPr="0026153F">
              <w:rPr>
                <w:rFonts w:cs="B Zar"/>
                <w:color w:val="4F6228" w:themeColor="accent3" w:themeShade="80"/>
                <w:rtl/>
              </w:rPr>
              <w:t>) :</w:t>
            </w:r>
          </w:p>
          <w:p w:rsidR="00146938" w:rsidRPr="0026153F" w:rsidRDefault="003C4869" w:rsidP="003C4869">
            <w:pPr>
              <w:tabs>
                <w:tab w:val="left" w:pos="6645"/>
              </w:tabs>
              <w:rPr>
                <w:rFonts w:cs="B Zar"/>
                <w:b/>
                <w:bCs/>
                <w:color w:val="4F6228" w:themeColor="accent3" w:themeShade="80"/>
                <w:sz w:val="2"/>
                <w:szCs w:val="2"/>
                <w:rtl/>
              </w:rPr>
            </w:pPr>
            <w:r w:rsidRPr="0026153F">
              <w:rPr>
                <w:rFonts w:cs="B Zar"/>
                <w:color w:val="4F6228" w:themeColor="accent3" w:themeShade="80"/>
                <w:rtl/>
              </w:rPr>
              <w:t xml:space="preserve">-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معدل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العائد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على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الاستثمار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: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سنوات</w:t>
            </w:r>
          </w:p>
        </w:tc>
      </w:tr>
    </w:tbl>
    <w:p w:rsidR="00146938" w:rsidRPr="0026153F" w:rsidRDefault="00146938" w:rsidP="00146938">
      <w:pPr>
        <w:jc w:val="center"/>
        <w:rPr>
          <w:rFonts w:cs="B Zar"/>
          <w:b/>
          <w:bCs/>
          <w:color w:val="4F6228" w:themeColor="accent3" w:themeShade="80"/>
          <w:sz w:val="2"/>
          <w:szCs w:val="2"/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26153F" w:rsidRPr="0026153F" w:rsidTr="00CC375C">
        <w:tc>
          <w:tcPr>
            <w:tcW w:w="1101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146938" w:rsidRPr="0026153F" w:rsidRDefault="003C4869" w:rsidP="00CC375C">
            <w:pPr>
              <w:tabs>
                <w:tab w:val="left" w:pos="6645"/>
              </w:tabs>
              <w:rPr>
                <w:rFonts w:cs="B Zar"/>
                <w:color w:val="4F6228" w:themeColor="accent3" w:themeShade="80"/>
              </w:rPr>
            </w:pPr>
            <w:r w:rsidRPr="0026153F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معلومات</w:t>
            </w:r>
            <w:r w:rsidRPr="0026153F">
              <w:rPr>
                <w:rFonts w:cs="B Zar"/>
                <w:color w:val="4F6228" w:themeColor="accent3" w:themeShade="80"/>
                <w:sz w:val="28"/>
                <w:szCs w:val="28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عامة</w:t>
            </w:r>
          </w:p>
        </w:tc>
      </w:tr>
      <w:tr w:rsidR="0026153F" w:rsidRPr="0026153F" w:rsidTr="00CC375C">
        <w:tc>
          <w:tcPr>
            <w:tcW w:w="11016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146938" w:rsidRPr="0026153F" w:rsidRDefault="003C4869" w:rsidP="003115FE">
            <w:pPr>
              <w:tabs>
                <w:tab w:val="left" w:pos="6645"/>
              </w:tabs>
              <w:rPr>
                <w:rFonts w:cs="B Zar"/>
                <w:b/>
                <w:bCs/>
                <w:color w:val="4F6228" w:themeColor="accent3" w:themeShade="80"/>
              </w:rPr>
            </w:pPr>
            <w:r w:rsidRPr="0026153F">
              <w:rPr>
                <w:rFonts w:cs="B Zar"/>
                <w:color w:val="4F6228" w:themeColor="accent3" w:themeShade="80"/>
                <w:rtl/>
              </w:rPr>
              <w:t xml:space="preserve">12.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نوع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المشروع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: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بناء</w:t>
            </w:r>
            <w:r w:rsidRPr="0026153F">
              <w:rPr>
                <w:rFonts w:cs="B Zar"/>
                <w:color w:val="4F6228" w:themeColor="accent3" w:themeShade="80"/>
              </w:rPr>
              <w:t>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*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تطوير</w:t>
            </w:r>
            <w:r w:rsidRPr="0026153F">
              <w:rPr>
                <w:rFonts w:cs="B Zar"/>
                <w:color w:val="4F6228" w:themeColor="accent3" w:themeShade="80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rtl/>
              </w:rPr>
              <w:t>ومعدات</w:t>
            </w:r>
            <w:r w:rsidRPr="0026153F">
              <w:rPr>
                <w:rFonts w:cs="B Zar"/>
                <w:color w:val="4F6228" w:themeColor="accent3" w:themeShade="80"/>
              </w:rPr>
              <w:t></w:t>
            </w:r>
          </w:p>
        </w:tc>
      </w:tr>
      <w:tr w:rsidR="00146938" w:rsidRPr="0026153F" w:rsidTr="00CC375C">
        <w:tc>
          <w:tcPr>
            <w:tcW w:w="11016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3C4869" w:rsidRPr="0026153F" w:rsidRDefault="003C4869" w:rsidP="003C4869">
            <w:pPr>
              <w:tabs>
                <w:tab w:val="left" w:pos="6645"/>
              </w:tabs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١٣. 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تعريف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بالشركة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:</w:t>
            </w:r>
          </w:p>
          <w:p w:rsidR="003C4869" w:rsidRPr="0026153F" w:rsidRDefault="003C4869" w:rsidP="003C4869">
            <w:pPr>
              <w:tabs>
                <w:tab w:val="left" w:pos="6645"/>
              </w:tabs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-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الاسم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(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الحقيقي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/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القانوني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):</w:t>
            </w:r>
          </w:p>
          <w:p w:rsidR="003C4869" w:rsidRPr="0026153F" w:rsidRDefault="003C4869" w:rsidP="003C4869">
            <w:pPr>
              <w:tabs>
                <w:tab w:val="left" w:pos="6645"/>
              </w:tabs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-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اسم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الشركة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:</w:t>
            </w:r>
          </w:p>
          <w:p w:rsidR="003C4869" w:rsidRPr="0026153F" w:rsidRDefault="003C4869" w:rsidP="003C4869">
            <w:pPr>
              <w:tabs>
                <w:tab w:val="left" w:pos="6645"/>
              </w:tabs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-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العنوان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:</w:t>
            </w:r>
          </w:p>
          <w:p w:rsidR="003C4869" w:rsidRPr="0026153F" w:rsidRDefault="003C4869" w:rsidP="003C4869">
            <w:pPr>
              <w:tabs>
                <w:tab w:val="left" w:pos="6645"/>
              </w:tabs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-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الهاتف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: 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الفاكس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:</w:t>
            </w:r>
          </w:p>
          <w:p w:rsidR="003C4869" w:rsidRPr="0026153F" w:rsidRDefault="003C4869" w:rsidP="003C4869">
            <w:pPr>
              <w:tabs>
                <w:tab w:val="left" w:pos="6645"/>
              </w:tabs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</w:pP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-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البريد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الإلكتروني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: 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الموقع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الإلكتروني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:</w:t>
            </w:r>
          </w:p>
          <w:p w:rsidR="00146938" w:rsidRPr="0026153F" w:rsidRDefault="003C4869" w:rsidP="003C4869">
            <w:pPr>
              <w:tabs>
                <w:tab w:val="left" w:pos="6645"/>
              </w:tabs>
              <w:spacing w:line="180" w:lineRule="auto"/>
              <w:rPr>
                <w:rFonts w:cs="B Zar"/>
                <w:color w:val="4F6228" w:themeColor="accent3" w:themeShade="80"/>
                <w:sz w:val="26"/>
                <w:szCs w:val="26"/>
              </w:rPr>
            </w:pP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>-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الهيكل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القانوني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للشركة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: 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حكومي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</w:rPr>
              <w:t>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غير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حكومي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</w:rPr>
              <w:t>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عام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</w:rPr>
              <w:t>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غير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6"/>
                <w:szCs w:val="26"/>
                <w:rtl/>
              </w:rPr>
              <w:t>حكومي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  <w:rtl/>
              </w:rPr>
              <w:t xml:space="preserve"> </w:t>
            </w:r>
            <w:r w:rsidRPr="0026153F">
              <w:rPr>
                <w:rFonts w:cs="B Zar"/>
                <w:color w:val="4F6228" w:themeColor="accent3" w:themeShade="80"/>
                <w:sz w:val="26"/>
                <w:szCs w:val="26"/>
              </w:rPr>
              <w:t></w:t>
            </w:r>
          </w:p>
        </w:tc>
      </w:tr>
    </w:tbl>
    <w:p w:rsidR="00146938" w:rsidRPr="0026153F" w:rsidRDefault="00146938" w:rsidP="00146938">
      <w:pPr>
        <w:jc w:val="center"/>
        <w:rPr>
          <w:rFonts w:cs="B Zar"/>
          <w:b/>
          <w:bCs/>
          <w:color w:val="4F6228" w:themeColor="accent3" w:themeShade="80"/>
          <w:sz w:val="2"/>
          <w:szCs w:val="2"/>
          <w:rtl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26153F" w:rsidRPr="0026153F" w:rsidTr="00CC375C">
        <w:trPr>
          <w:trHeight w:val="351"/>
        </w:trPr>
        <w:tc>
          <w:tcPr>
            <w:tcW w:w="1101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146938" w:rsidRPr="0026153F" w:rsidRDefault="007163CF" w:rsidP="00CC375C">
            <w:pPr>
              <w:tabs>
                <w:tab w:val="left" w:pos="6645"/>
              </w:tabs>
              <w:rPr>
                <w:rFonts w:cs="B Zar"/>
                <w:color w:val="4F6228" w:themeColor="accent3" w:themeShade="80"/>
                <w:sz w:val="24"/>
                <w:szCs w:val="24"/>
              </w:rPr>
            </w:pPr>
            <w:r w:rsidRPr="0026153F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يرجى</w:t>
            </w:r>
            <w:r w:rsidRPr="0026153F">
              <w:rPr>
                <w:rFonts w:cs="B Zar"/>
                <w:color w:val="4F6228" w:themeColor="accent3" w:themeShade="80"/>
                <w:sz w:val="28"/>
                <w:szCs w:val="28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إرفاق</w:t>
            </w:r>
            <w:r w:rsidRPr="0026153F">
              <w:rPr>
                <w:rFonts w:cs="B Zar"/>
                <w:color w:val="4F6228" w:themeColor="accent3" w:themeShade="80"/>
                <w:sz w:val="28"/>
                <w:szCs w:val="28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المستندات</w:t>
            </w:r>
            <w:r w:rsidRPr="0026153F">
              <w:rPr>
                <w:rFonts w:cs="B Zar"/>
                <w:color w:val="4F6228" w:themeColor="accent3" w:themeShade="80"/>
                <w:sz w:val="28"/>
                <w:szCs w:val="28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التالية</w:t>
            </w:r>
            <w:r w:rsidRPr="0026153F">
              <w:rPr>
                <w:rFonts w:cs="B Zar"/>
                <w:color w:val="4F6228" w:themeColor="accent3" w:themeShade="80"/>
                <w:sz w:val="28"/>
                <w:szCs w:val="28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إذا</w:t>
            </w:r>
            <w:r w:rsidRPr="0026153F">
              <w:rPr>
                <w:rFonts w:cs="B Zar"/>
                <w:color w:val="4F6228" w:themeColor="accent3" w:themeShade="80"/>
                <w:sz w:val="28"/>
                <w:szCs w:val="28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كانت</w:t>
            </w:r>
            <w:r w:rsidRPr="0026153F">
              <w:rPr>
                <w:rFonts w:cs="B Zar"/>
                <w:color w:val="4F6228" w:themeColor="accent3" w:themeShade="80"/>
                <w:sz w:val="28"/>
                <w:szCs w:val="28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8"/>
                <w:szCs w:val="28"/>
                <w:rtl/>
              </w:rPr>
              <w:t>متوفرة</w:t>
            </w:r>
            <w:r w:rsidRPr="0026153F">
              <w:rPr>
                <w:rFonts w:cs="B Zar"/>
                <w:color w:val="4F6228" w:themeColor="accent3" w:themeShade="80"/>
                <w:sz w:val="28"/>
                <w:szCs w:val="28"/>
                <w:rtl/>
              </w:rPr>
              <w:t>.</w:t>
            </w:r>
          </w:p>
        </w:tc>
      </w:tr>
      <w:tr w:rsidR="00146938" w:rsidRPr="0026153F" w:rsidTr="00CC375C">
        <w:tc>
          <w:tcPr>
            <w:tcW w:w="1101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7163CF" w:rsidRPr="0026153F" w:rsidRDefault="007163CF" w:rsidP="007163CF">
            <w:pPr>
              <w:tabs>
                <w:tab w:val="left" w:pos="6645"/>
              </w:tabs>
              <w:spacing w:line="204" w:lineRule="auto"/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</w:pP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- </w:t>
            </w:r>
            <w:r w:rsidRPr="0026153F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دراسة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الجدوى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الأولية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</w:rPr>
              <w:t></w:t>
            </w:r>
          </w:p>
          <w:p w:rsidR="007163CF" w:rsidRPr="0026153F" w:rsidRDefault="007163CF" w:rsidP="007163CF">
            <w:pPr>
              <w:tabs>
                <w:tab w:val="left" w:pos="6645"/>
              </w:tabs>
              <w:spacing w:line="204" w:lineRule="auto"/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</w:pP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- </w:t>
            </w:r>
            <w:r w:rsidRPr="0026153F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الجدوى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</w:rPr>
              <w:t></w:t>
            </w:r>
          </w:p>
          <w:p w:rsidR="00146938" w:rsidRPr="0026153F" w:rsidRDefault="007163CF" w:rsidP="007163CF">
            <w:pPr>
              <w:tabs>
                <w:tab w:val="left" w:pos="6645"/>
              </w:tabs>
              <w:spacing w:line="204" w:lineRule="auto"/>
              <w:rPr>
                <w:rFonts w:cs="B Zar"/>
                <w:b/>
                <w:bCs/>
                <w:color w:val="4F6228" w:themeColor="accent3" w:themeShade="80"/>
                <w:sz w:val="24"/>
                <w:szCs w:val="24"/>
              </w:rPr>
            </w:pP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- </w:t>
            </w:r>
            <w:r w:rsidRPr="0026153F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التصاريح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القانونية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 (</w:t>
            </w:r>
            <w:r w:rsidRPr="0026153F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رخصة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البناء،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الصرف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الأجنبي،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البيئة،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 xml:space="preserve"> </w:t>
            </w:r>
            <w:r w:rsidRPr="0026153F">
              <w:rPr>
                <w:rFonts w:cs="B Zar" w:hint="eastAsia"/>
                <w:color w:val="4F6228" w:themeColor="accent3" w:themeShade="80"/>
                <w:sz w:val="24"/>
                <w:szCs w:val="24"/>
                <w:rtl/>
              </w:rPr>
              <w:t>إلخ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  <w:rtl/>
              </w:rPr>
              <w:t>)</w:t>
            </w:r>
            <w:r w:rsidRPr="0026153F">
              <w:rPr>
                <w:rFonts w:cs="B Zar"/>
                <w:color w:val="4F6228" w:themeColor="accent3" w:themeShade="80"/>
                <w:sz w:val="24"/>
                <w:szCs w:val="24"/>
              </w:rPr>
              <w:t></w:t>
            </w:r>
          </w:p>
        </w:tc>
      </w:tr>
    </w:tbl>
    <w:p w:rsidR="00146938" w:rsidRPr="0026153F" w:rsidRDefault="00146938" w:rsidP="00146938">
      <w:pPr>
        <w:spacing w:line="156" w:lineRule="auto"/>
        <w:jc w:val="center"/>
        <w:rPr>
          <w:rFonts w:cs="B Zar"/>
          <w:b/>
          <w:bCs/>
          <w:color w:val="4F6228" w:themeColor="accent3" w:themeShade="80"/>
          <w:sz w:val="2"/>
          <w:szCs w:val="2"/>
          <w:rtl/>
        </w:rPr>
      </w:pPr>
    </w:p>
    <w:p w:rsidR="007163CF" w:rsidRPr="0026153F" w:rsidRDefault="007163CF" w:rsidP="007163CF">
      <w:pPr>
        <w:spacing w:line="156" w:lineRule="auto"/>
        <w:jc w:val="center"/>
        <w:rPr>
          <w:rFonts w:cs="B Zar"/>
          <w:b/>
          <w:bCs/>
          <w:color w:val="4F6228" w:themeColor="accent3" w:themeShade="80"/>
          <w:sz w:val="18"/>
          <w:szCs w:val="18"/>
        </w:rPr>
      </w:pPr>
      <w:r w:rsidRPr="0026153F">
        <w:rPr>
          <w:rFonts w:cs="B Zar"/>
          <w:b/>
          <w:bCs/>
          <w:color w:val="4F6228" w:themeColor="accent3" w:themeShade="80"/>
          <w:sz w:val="18"/>
          <w:szCs w:val="18"/>
          <w:rtl/>
          <w:lang w:bidi="ar-SA"/>
        </w:rPr>
        <w:t>وزارة الاقتصاد والمالية</w:t>
      </w:r>
    </w:p>
    <w:p w:rsidR="007163CF" w:rsidRPr="0026153F" w:rsidRDefault="007163CF" w:rsidP="007163CF">
      <w:pPr>
        <w:spacing w:line="156" w:lineRule="auto"/>
        <w:jc w:val="center"/>
        <w:rPr>
          <w:rFonts w:cs="B Zar"/>
          <w:b/>
          <w:bCs/>
          <w:color w:val="4F6228" w:themeColor="accent3" w:themeShade="80"/>
          <w:sz w:val="18"/>
          <w:szCs w:val="18"/>
        </w:rPr>
      </w:pPr>
      <w:r w:rsidRPr="0026153F">
        <w:rPr>
          <w:rFonts w:cs="B Zar"/>
          <w:b/>
          <w:bCs/>
          <w:color w:val="4F6228" w:themeColor="accent3" w:themeShade="80"/>
          <w:sz w:val="18"/>
          <w:szCs w:val="18"/>
          <w:rtl/>
          <w:lang w:bidi="ar-SA"/>
        </w:rPr>
        <w:t>منظمة الاستثمار والمساعدات الاقتصادية والفنية الإيرانية</w:t>
      </w:r>
    </w:p>
    <w:p w:rsidR="007163CF" w:rsidRPr="0026153F" w:rsidRDefault="007163CF" w:rsidP="007163CF">
      <w:pPr>
        <w:spacing w:line="156" w:lineRule="auto"/>
        <w:jc w:val="center"/>
        <w:rPr>
          <w:rFonts w:cs="B Zar"/>
          <w:b/>
          <w:bCs/>
          <w:color w:val="4F6228" w:themeColor="accent3" w:themeShade="80"/>
          <w:sz w:val="18"/>
          <w:szCs w:val="18"/>
        </w:rPr>
      </w:pPr>
      <w:r w:rsidRPr="0026153F">
        <w:rPr>
          <w:rFonts w:cs="B Zar"/>
          <w:b/>
          <w:bCs/>
          <w:color w:val="4F6228" w:themeColor="accent3" w:themeShade="80"/>
          <w:sz w:val="18"/>
          <w:szCs w:val="18"/>
          <w:rtl/>
          <w:lang w:bidi="ar-SA"/>
        </w:rPr>
        <w:t>مركز الاستثمار الأجنبي</w:t>
      </w:r>
    </w:p>
    <w:p w:rsidR="00146938" w:rsidRPr="0026153F" w:rsidRDefault="00146938" w:rsidP="00146938">
      <w:pPr>
        <w:spacing w:line="156" w:lineRule="auto"/>
        <w:jc w:val="center"/>
        <w:rPr>
          <w:rFonts w:cs="B Zar"/>
          <w:b/>
          <w:bCs/>
          <w:color w:val="4F6228" w:themeColor="accent3" w:themeShade="80"/>
          <w:sz w:val="18"/>
          <w:szCs w:val="18"/>
          <w:rtl/>
        </w:rPr>
      </w:pPr>
      <w:r w:rsidRPr="0026153F">
        <w:rPr>
          <w:rFonts w:cs="B Zar" w:hint="cs"/>
          <w:b/>
          <w:bCs/>
          <w:color w:val="4F6228" w:themeColor="accent3" w:themeShade="80"/>
          <w:sz w:val="18"/>
          <w:szCs w:val="18"/>
          <w:rtl/>
        </w:rPr>
        <w:t>تلفن : 33967749-33967766-33967762-</w:t>
      </w:r>
      <w:r w:rsidRPr="0026153F">
        <w:rPr>
          <w:rFonts w:cs="B Zar"/>
          <w:b/>
          <w:bCs/>
          <w:color w:val="4F6228" w:themeColor="accent3" w:themeShade="80"/>
          <w:sz w:val="18"/>
          <w:szCs w:val="18"/>
        </w:rPr>
        <w:t>39902485-39902488</w:t>
      </w:r>
      <w:r w:rsidRPr="0026153F">
        <w:rPr>
          <w:rFonts w:cs="B Zar" w:hint="cs"/>
          <w:b/>
          <w:bCs/>
          <w:color w:val="4F6228" w:themeColor="accent3" w:themeShade="80"/>
          <w:sz w:val="18"/>
          <w:szCs w:val="18"/>
          <w:rtl/>
        </w:rPr>
        <w:t xml:space="preserve">-39902486  </w:t>
      </w:r>
      <w:r w:rsidRPr="0026153F">
        <w:rPr>
          <w:rFonts w:cs="B Zar"/>
          <w:b/>
          <w:bCs/>
          <w:color w:val="4F6228" w:themeColor="accent3" w:themeShade="80"/>
          <w:sz w:val="18"/>
          <w:szCs w:val="18"/>
        </w:rPr>
        <w:t>/</w:t>
      </w:r>
      <w:r w:rsidRPr="0026153F">
        <w:rPr>
          <w:rFonts w:cs="B Zar" w:hint="cs"/>
          <w:b/>
          <w:bCs/>
          <w:color w:val="4F6228" w:themeColor="accent3" w:themeShade="80"/>
          <w:sz w:val="18"/>
          <w:szCs w:val="18"/>
          <w:rtl/>
        </w:rPr>
        <w:t xml:space="preserve"> فکس:</w:t>
      </w:r>
      <w:r w:rsidRPr="0026153F">
        <w:rPr>
          <w:rFonts w:cs="B Zar"/>
          <w:b/>
          <w:bCs/>
          <w:color w:val="4F6228" w:themeColor="accent3" w:themeShade="80"/>
          <w:sz w:val="18"/>
          <w:szCs w:val="18"/>
        </w:rPr>
        <w:t xml:space="preserve"> 33967774</w:t>
      </w:r>
      <w:r w:rsidRPr="0026153F">
        <w:rPr>
          <w:rFonts w:cs="B Zar" w:hint="cs"/>
          <w:b/>
          <w:bCs/>
          <w:color w:val="4F6228" w:themeColor="accent3" w:themeShade="80"/>
          <w:sz w:val="18"/>
          <w:szCs w:val="18"/>
          <w:rtl/>
        </w:rPr>
        <w:t xml:space="preserve">            </w:t>
      </w:r>
    </w:p>
    <w:p w:rsidR="005B7A1A" w:rsidRPr="0026153F" w:rsidRDefault="00146938" w:rsidP="00EC67E8">
      <w:pPr>
        <w:tabs>
          <w:tab w:val="center" w:pos="4513"/>
          <w:tab w:val="left" w:pos="7296"/>
        </w:tabs>
        <w:spacing w:line="156" w:lineRule="auto"/>
        <w:jc w:val="center"/>
        <w:rPr>
          <w:rFonts w:cs="B Zar"/>
          <w:b/>
          <w:bCs/>
          <w:color w:val="4F6228" w:themeColor="accent3" w:themeShade="80"/>
          <w:sz w:val="18"/>
          <w:szCs w:val="18"/>
        </w:rPr>
      </w:pPr>
      <w:r w:rsidRPr="0026153F">
        <w:rPr>
          <w:rFonts w:cs="B Zar" w:hint="cs"/>
          <w:b/>
          <w:bCs/>
          <w:color w:val="4F6228" w:themeColor="accent3" w:themeShade="80"/>
          <w:sz w:val="18"/>
          <w:szCs w:val="18"/>
          <w:rtl/>
        </w:rPr>
        <w:t xml:space="preserve">وب سایت: </w:t>
      </w:r>
      <w:r w:rsidRPr="0026153F">
        <w:rPr>
          <w:rFonts w:cs="B Zar"/>
          <w:b/>
          <w:bCs/>
          <w:color w:val="4F6228" w:themeColor="accent3" w:themeShade="80"/>
          <w:sz w:val="18"/>
          <w:szCs w:val="18"/>
        </w:rPr>
        <w:t>www.investiniran.ir/ www.iio.ir</w:t>
      </w:r>
    </w:p>
    <w:sectPr w:rsidR="005B7A1A" w:rsidRPr="0026153F" w:rsidSect="008D3846">
      <w:pgSz w:w="11906" w:h="16838"/>
      <w:pgMar w:top="432" w:right="1440" w:bottom="432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Za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CD8"/>
    <w:rsid w:val="00007291"/>
    <w:rsid w:val="000307DE"/>
    <w:rsid w:val="0003686A"/>
    <w:rsid w:val="000915F9"/>
    <w:rsid w:val="0013398F"/>
    <w:rsid w:val="00146938"/>
    <w:rsid w:val="00186F2A"/>
    <w:rsid w:val="00191383"/>
    <w:rsid w:val="0026153F"/>
    <w:rsid w:val="00287AEA"/>
    <w:rsid w:val="003115FE"/>
    <w:rsid w:val="003A6271"/>
    <w:rsid w:val="003C4869"/>
    <w:rsid w:val="00466E11"/>
    <w:rsid w:val="00487FF9"/>
    <w:rsid w:val="004E59A1"/>
    <w:rsid w:val="005113F3"/>
    <w:rsid w:val="006208CA"/>
    <w:rsid w:val="00672266"/>
    <w:rsid w:val="006935FF"/>
    <w:rsid w:val="007163CF"/>
    <w:rsid w:val="007346AE"/>
    <w:rsid w:val="00895DFD"/>
    <w:rsid w:val="008D42B7"/>
    <w:rsid w:val="00910F6C"/>
    <w:rsid w:val="00A44A18"/>
    <w:rsid w:val="00B311FE"/>
    <w:rsid w:val="00B53CD8"/>
    <w:rsid w:val="00B55050"/>
    <w:rsid w:val="00BD00F8"/>
    <w:rsid w:val="00BF3AB5"/>
    <w:rsid w:val="00CB6DAD"/>
    <w:rsid w:val="00D02EA9"/>
    <w:rsid w:val="00DA35FE"/>
    <w:rsid w:val="00E53869"/>
    <w:rsid w:val="00E56AE3"/>
    <w:rsid w:val="00E65FC9"/>
    <w:rsid w:val="00E66198"/>
    <w:rsid w:val="00EC67E8"/>
    <w:rsid w:val="00F40F66"/>
    <w:rsid w:val="00F957A2"/>
    <w:rsid w:val="00FC26B1"/>
    <w:rsid w:val="00FE6347"/>
    <w:rsid w:val="00FF5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938"/>
    <w:pPr>
      <w:bidi/>
    </w:pPr>
    <w:rPr>
      <w:rFonts w:eastAsiaTheme="minorEastAsia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6938"/>
    <w:pPr>
      <w:spacing w:after="0" w:line="240" w:lineRule="auto"/>
    </w:pPr>
    <w:rPr>
      <w:rFonts w:eastAsiaTheme="minorEastAsia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4693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46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938"/>
    <w:rPr>
      <w:rFonts w:ascii="Tahoma" w:eastAsiaTheme="minorEastAsia" w:hAnsi="Tahoma" w:cs="Tahoma"/>
      <w:sz w:val="16"/>
      <w:szCs w:val="16"/>
      <w:lang w:bidi="fa-IR"/>
    </w:rPr>
  </w:style>
  <w:style w:type="character" w:styleId="Strong">
    <w:name w:val="Strong"/>
    <w:basedOn w:val="DefaultParagraphFont"/>
    <w:uiPriority w:val="22"/>
    <w:qFormat/>
    <w:rsid w:val="0003686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938"/>
    <w:pPr>
      <w:bidi/>
    </w:pPr>
    <w:rPr>
      <w:rFonts w:eastAsiaTheme="minorEastAsia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6938"/>
    <w:pPr>
      <w:spacing w:after="0" w:line="240" w:lineRule="auto"/>
    </w:pPr>
    <w:rPr>
      <w:rFonts w:eastAsiaTheme="minorEastAsia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4693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46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938"/>
    <w:rPr>
      <w:rFonts w:ascii="Tahoma" w:eastAsiaTheme="minorEastAsia" w:hAnsi="Tahoma" w:cs="Tahoma"/>
      <w:sz w:val="16"/>
      <w:szCs w:val="16"/>
      <w:lang w:bidi="fa-IR"/>
    </w:rPr>
  </w:style>
  <w:style w:type="character" w:styleId="Strong">
    <w:name w:val="Strong"/>
    <w:basedOn w:val="DefaultParagraphFont"/>
    <w:uiPriority w:val="22"/>
    <w:qFormat/>
    <w:rsid w:val="000368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5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www.investiniran.ir/fa/ho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abdovali</dc:creator>
  <cp:keywords/>
  <dc:description/>
  <cp:lastModifiedBy>pc</cp:lastModifiedBy>
  <cp:revision>41</cp:revision>
  <cp:lastPrinted>2025-04-29T08:45:00Z</cp:lastPrinted>
  <dcterms:created xsi:type="dcterms:W3CDTF">2023-05-15T05:22:00Z</dcterms:created>
  <dcterms:modified xsi:type="dcterms:W3CDTF">2026-09-22T08:32:00Z</dcterms:modified>
</cp:coreProperties>
</file>