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38" w:rsidRPr="0061218B" w:rsidRDefault="00146938" w:rsidP="00146938">
      <w:pPr>
        <w:rPr>
          <w:rFonts w:cs="B Zar"/>
          <w:b/>
          <w:bCs/>
          <w:color w:val="4F6228" w:themeColor="accent3" w:themeShade="80"/>
          <w:u w:val="single"/>
          <w:rtl/>
        </w:rPr>
      </w:pPr>
      <w:r w:rsidRPr="0061218B">
        <w:rPr>
          <w:rFonts w:cs="B Zar"/>
          <w:b/>
          <w:bCs/>
          <w:noProof/>
          <w:color w:val="4F6228" w:themeColor="accent3" w:themeShade="80"/>
          <w:sz w:val="24"/>
          <w:szCs w:val="24"/>
          <w:u w:val="single"/>
          <w:rtl/>
          <w:lang w:bidi="ar-SA"/>
        </w:rPr>
        <w:drawing>
          <wp:inline distT="0" distB="0" distL="0" distR="0" wp14:anchorId="7327BF60" wp14:editId="56E5BB49">
            <wp:extent cx="1946228" cy="354842"/>
            <wp:effectExtent l="19050" t="0" r="0" b="0"/>
            <wp:docPr id="1" name="ctl00_imgLogo" descr="سازمان سرمایه گذاری و کمکهای اقتصادی و فنی ایران">
              <a:hlinkClick xmlns:a="http://schemas.openxmlformats.org/drawingml/2006/main" r:id="rId5" tooltip="&quot;سازمان سرمایه گذاری و کمکهای اقتصادی و فنی ایران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imgLogo" descr="سازمان سرمایه گذاری و کمکهای اقتصادی و فنی ایران">
                      <a:hlinkClick r:id="rId5" tooltip="&quot;سازمان سرمایه گذاری و کمکهای اقتصادی و فنی ایران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564" cy="35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938" w:rsidRPr="0061218B" w:rsidRDefault="00A44A18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</w:pPr>
      <w:r w:rsidRPr="0061218B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ورقة</w:t>
      </w:r>
      <w:r w:rsidRPr="0061218B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61218B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ملخص</w:t>
      </w:r>
      <w:r w:rsidRPr="0061218B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61218B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مواصفات</w:t>
      </w:r>
      <w:r w:rsidRPr="0061218B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61218B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المشروع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61218B" w:rsidRPr="0061218B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61218B" w:rsidRDefault="00A44A18" w:rsidP="00CC375C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مقدمة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المشروع</w:t>
            </w:r>
          </w:p>
        </w:tc>
      </w:tr>
      <w:tr w:rsidR="0061218B" w:rsidRPr="0061218B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61218B" w:rsidRDefault="00A44A18" w:rsidP="004E59A1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1. عنوان المشروع:</w:t>
            </w:r>
            <w:r w:rsidR="00B45656" w:rsidRPr="0061218B">
              <w:rPr>
                <w:color w:val="4F6228" w:themeColor="accent3" w:themeShade="80"/>
                <w:rtl/>
              </w:rPr>
              <w:t xml:space="preserve"> </w:t>
            </w:r>
            <w:r w:rsidR="00B45656"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إقامة مجمع بيوت محمية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 </w:t>
            </w:r>
          </w:p>
        </w:tc>
      </w:tr>
      <w:tr w:rsidR="0061218B" w:rsidRPr="0061218B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61218B" w:rsidRDefault="00A44A18" w:rsidP="004E59A1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</w:rPr>
              <w:t xml:space="preserve">2. 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القطاع: الزراعة القطاع الفرعي: </w:t>
            </w:r>
            <w:r w:rsidR="00B45656"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بستنة</w:t>
            </w:r>
          </w:p>
        </w:tc>
      </w:tr>
      <w:tr w:rsidR="0061218B" w:rsidRPr="0061218B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61218B" w:rsidRDefault="00A44A18" w:rsidP="004E59A1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</w:rPr>
              <w:t xml:space="preserve">3. 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المنتجات / الخدمات: </w:t>
            </w:r>
            <w:r w:rsidR="00B45656"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إنتاج الخضروات والقرعيات (خيار، طماطم، فلفل رومي)</w:t>
            </w:r>
          </w:p>
        </w:tc>
      </w:tr>
      <w:tr w:rsidR="0061218B" w:rsidRPr="0061218B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61218B" w:rsidRDefault="00A44A18" w:rsidP="00B45656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4.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الموقع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منطقة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حرة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ascii="Calibri" w:hAnsi="Calibri" w:cs="Calibri"/>
                <w:color w:val="4F6228" w:themeColor="accent3" w:themeShade="80"/>
                <w:sz w:val="26"/>
                <w:szCs w:val="26"/>
              </w:rPr>
              <w:t>🞏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منطقة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اقتصادية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خاصة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="00B45656" w:rsidRPr="0061218B">
              <w:rPr>
                <w:rFonts w:ascii="Calibri" w:hAnsi="Calibri" w:cs="Calibri"/>
                <w:color w:val="4F6228" w:themeColor="accent3" w:themeShade="80"/>
                <w:sz w:val="26"/>
                <w:szCs w:val="26"/>
              </w:rPr>
              <w:sym w:font="Wingdings" w:char="F06E"/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مجمع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صناعي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ascii="Calibri" w:hAnsi="Calibri" w:cs="Calibri"/>
                <w:color w:val="4F6228" w:themeColor="accent3" w:themeShade="80"/>
                <w:sz w:val="26"/>
                <w:szCs w:val="26"/>
              </w:rPr>
              <w:t>🞏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البر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الرئيسي</w:t>
            </w:r>
          </w:p>
        </w:tc>
      </w:tr>
      <w:tr w:rsidR="0061218B" w:rsidRPr="0061218B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61218B" w:rsidRDefault="00A44A18" w:rsidP="004E59A1">
            <w:pPr>
              <w:jc w:val="both"/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5.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وصف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المشروع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="00B45656"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إقامة مجمع بيوت محمية بمساحة 16 هكتار في رضا أباد مهران</w:t>
            </w:r>
          </w:p>
        </w:tc>
      </w:tr>
      <w:tr w:rsidR="00146938" w:rsidRPr="0061218B" w:rsidTr="00CC375C"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61218B" w:rsidRDefault="00A44A18" w:rsidP="004E59A1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</w:rPr>
              <w:t xml:space="preserve">6. 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الطاقة الاستيعابية السنوية: </w:t>
            </w:r>
            <w:r w:rsidR="00B45656"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لم يتم إعداد دراسة جدوى بعد.</w:t>
            </w:r>
          </w:p>
        </w:tc>
      </w:tr>
    </w:tbl>
    <w:p w:rsidR="00146938" w:rsidRPr="0061218B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61218B" w:rsidRPr="0061218B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61218B" w:rsidRDefault="00B55050" w:rsidP="00B55050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  <w:lang w:bidi="ar-SA"/>
              </w:rPr>
              <w:t>حالة المشروع</w:t>
            </w:r>
          </w:p>
        </w:tc>
      </w:tr>
      <w:tr w:rsidR="0061218B" w:rsidRPr="0061218B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61218B" w:rsidRDefault="00B55050" w:rsidP="004E59A1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7.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توفر المواد الخام المحلية (محلية المنشأ) المطلوبة: </w:t>
            </w:r>
          </w:p>
        </w:tc>
      </w:tr>
      <w:tr w:rsidR="0061218B" w:rsidRPr="0061218B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61218B" w:rsidRDefault="00B55050" w:rsidP="00B55050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>8.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المبيعات: التجار والتجار في الدولة المجاورة العراق توقعات سوق التصدير: ممكنة</w:t>
            </w:r>
            <w:r w:rsidR="00B45656"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="00B45656"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الأسواق الخارجية للمنتج ..... (نسبة مئوية)</w:t>
            </w:r>
          </w:p>
        </w:tc>
      </w:tr>
      <w:tr w:rsidR="0061218B" w:rsidRPr="0061218B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61218B" w:rsidRDefault="00B55050" w:rsidP="00B45656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9.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مدة البناء: </w:t>
            </w:r>
            <w:r w:rsidR="00B45656"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سنوات (من بدء المشروع إلى التشغيل التجاري)</w:t>
            </w:r>
          </w:p>
        </w:tc>
      </w:tr>
      <w:tr w:rsidR="00146938" w:rsidRPr="0061218B" w:rsidTr="00DD6B02">
        <w:trPr>
          <w:trHeight w:val="6971"/>
        </w:trPr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66E11" w:rsidRPr="0061218B" w:rsidRDefault="00466E11" w:rsidP="00466E1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10.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حالة المشروع: </w:t>
            </w:r>
          </w:p>
          <w:p w:rsidR="00466E11" w:rsidRPr="0061218B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- هل توجد دراسات جدوى؟ دراسات أولية معتمدة من لجنة الزراعة نعم</w:t>
            </w:r>
            <w:r w:rsidR="00B45656"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</w:p>
          <w:p w:rsidR="00466E11" w:rsidRPr="0061218B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 xml:space="preserve">-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هل تم تأمين الأرض المطلوبة؟ قيد المتابعة نعم</w:t>
            </w:r>
            <w:r w:rsidR="00B45656"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</w:p>
          <w:p w:rsidR="00466E11" w:rsidRPr="0061218B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-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هل تم الحصول على التصاريح القانونية (رخصة التأسيس، حصة العملة، البيئة والتصاريح الأخرى)؟ نعم</w:t>
            </w:r>
            <w:r w:rsidR="00B45656"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لا </w:t>
            </w:r>
          </w:p>
          <w:p w:rsidR="00466E11" w:rsidRPr="0061218B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إبرام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عقد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شراكة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مع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مستثمر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محلي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/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أجنبي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نهائياً؟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 xml:space="preserve"> 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B45656"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</w:p>
          <w:p w:rsidR="00466E11" w:rsidRPr="0061218B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إعداد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عقد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التمويل؟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 xml:space="preserve"> 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B45656"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</w:p>
          <w:p w:rsidR="00466E11" w:rsidRPr="0061218B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إبرام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عقد مع المستثمر المحلي/الأجنبي؟ نعم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="004E59A1" w:rsidRPr="0061218B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لا </w:t>
            </w:r>
            <w:r w:rsidR="00B45656"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</w:p>
          <w:p w:rsidR="00466E11" w:rsidRPr="0061218B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توفير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خدمات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البنية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التحتية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(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كهرباء،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ماء،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اتصالات،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وقود،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طرق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... )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؟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جزء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منها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مكتمل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وقيد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التنفيذ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61218B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4E59A1" w:rsidRPr="0061218B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bidi="ar-SA"/>
              </w:rPr>
              <w:t xml:space="preserve"> </w:t>
            </w:r>
            <w:r w:rsidR="00B45656" w:rsidRPr="0061218B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</w:p>
          <w:p w:rsidR="00466E11" w:rsidRPr="0061218B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أُعدت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قائمة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شركات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المصنّع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/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المورّد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للمعرفة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الفنية،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الآلات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والمعدات؟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61218B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B45656" w:rsidRPr="0061218B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="004E59A1" w:rsidRPr="0061218B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bidi="ar-SA"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</w:p>
          <w:p w:rsidR="00466E11" w:rsidRPr="0061218B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إعداد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61218B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عقود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شراء الآلات، المعدات والمعرفة الفنية؟ نعم</w:t>
            </w:r>
            <w:r w:rsidR="004E59A1" w:rsidRPr="0061218B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4E59A1" w:rsidRPr="0061218B">
              <w:rPr>
                <w:rFonts w:ascii="Arial" w:hAnsi="Arial" w:cs="Arial"/>
                <w:color w:val="4F6228" w:themeColor="accent3" w:themeShade="80"/>
                <w:sz w:val="24"/>
                <w:szCs w:val="24"/>
              </w:rPr>
              <w:t xml:space="preserve"> </w:t>
            </w:r>
            <w:r w:rsidR="00B45656" w:rsidRPr="0061218B">
              <w:rPr>
                <w:rFonts w:ascii="Arial" w:hAnsi="Arial" w:cs="Arial"/>
                <w:color w:val="4F6228" w:themeColor="accent3" w:themeShade="80"/>
                <w:sz w:val="24"/>
                <w:szCs w:val="24"/>
              </w:rPr>
              <w:sym w:font="Wingdings" w:char="F06E"/>
            </w:r>
          </w:p>
          <w:p w:rsidR="00146938" w:rsidRPr="0061218B" w:rsidRDefault="00146938" w:rsidP="00DA35FE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</w:p>
        </w:tc>
      </w:tr>
    </w:tbl>
    <w:p w:rsidR="00146938" w:rsidRPr="0061218B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6"/>
          <w:szCs w:val="26"/>
          <w:rtl/>
        </w:rPr>
      </w:pPr>
    </w:p>
    <w:p w:rsidR="004E59A1" w:rsidRPr="0061218B" w:rsidRDefault="004E59A1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</w:rPr>
      </w:pPr>
    </w:p>
    <w:p w:rsidR="004E59A1" w:rsidRPr="0061218B" w:rsidRDefault="004E59A1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</w:rPr>
      </w:pPr>
    </w:p>
    <w:p w:rsidR="00146938" w:rsidRPr="0061218B" w:rsidRDefault="003C4869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</w:pPr>
      <w:r w:rsidRPr="0061218B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lastRenderedPageBreak/>
        <w:t>ورقة</w:t>
      </w:r>
      <w:r w:rsidRPr="0061218B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61218B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ملخص</w:t>
      </w:r>
      <w:r w:rsidRPr="0061218B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61218B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مواصفات</w:t>
      </w:r>
      <w:r w:rsidRPr="0061218B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61218B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المشروع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61218B" w:rsidRPr="0061218B" w:rsidTr="00CC375C">
        <w:trPr>
          <w:trHeight w:val="306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61218B" w:rsidRDefault="003C4869" w:rsidP="00CC375C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الهيكل</w:t>
            </w: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المالي</w:t>
            </w:r>
          </w:p>
        </w:tc>
      </w:tr>
      <w:tr w:rsidR="00146938" w:rsidRPr="0061218B" w:rsidTr="00CC375C">
        <w:trPr>
          <w:trHeight w:val="3582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61218B" w:rsidRDefault="00146938" w:rsidP="00CC375C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 w:hint="cs"/>
                <w:color w:val="4F6228" w:themeColor="accent3" w:themeShade="80"/>
                <w:sz w:val="26"/>
                <w:szCs w:val="26"/>
                <w:rtl/>
              </w:rPr>
              <w:t xml:space="preserve">11. </w:t>
            </w:r>
            <w:r w:rsidR="003C4869"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الجدول</w:t>
            </w:r>
            <w:r w:rsidR="003C4869"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="003C4869"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المالي</w:t>
            </w:r>
            <w:r w:rsidR="003C4869"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702"/>
              <w:gridCol w:w="1106"/>
              <w:gridCol w:w="1007"/>
              <w:gridCol w:w="1519"/>
              <w:gridCol w:w="1519"/>
              <w:gridCol w:w="1163"/>
            </w:tblGrid>
            <w:tr w:rsidR="0061218B" w:rsidRPr="0061218B" w:rsidTr="00DA35FE">
              <w:trPr>
                <w:trHeight w:val="559"/>
              </w:trPr>
              <w:tc>
                <w:tcPr>
                  <w:tcW w:w="2702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:rsidR="00DA35FE" w:rsidRPr="0061218B" w:rsidRDefault="003C4869" w:rsidP="003115FE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وصف</w:t>
                  </w:r>
                </w:p>
              </w:tc>
              <w:tc>
                <w:tcPr>
                  <w:tcW w:w="3632" w:type="dxa"/>
                  <w:gridSpan w:val="3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DA35FE" w:rsidRPr="0061218B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مطلوب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عملة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أجنبية</w:t>
                  </w:r>
                </w:p>
              </w:tc>
              <w:tc>
                <w:tcPr>
                  <w:tcW w:w="1519" w:type="dxa"/>
                  <w:vMerge w:val="restart"/>
                </w:tcPr>
                <w:p w:rsidR="00DA35FE" w:rsidRPr="0061218B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العملة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الأجنبية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المطلوبة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(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مليون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يورو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1163" w:type="dxa"/>
                  <w:vMerge w:val="restart"/>
                </w:tcPr>
                <w:p w:rsidR="00DA35FE" w:rsidRPr="0061218B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الإجمالي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(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مليون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يورو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>)</w:t>
                  </w:r>
                </w:p>
              </w:tc>
            </w:tr>
            <w:tr w:rsidR="0061218B" w:rsidRPr="0061218B" w:rsidTr="00DA35FE">
              <w:trPr>
                <w:trHeight w:val="719"/>
              </w:trPr>
              <w:tc>
                <w:tcPr>
                  <w:tcW w:w="2702" w:type="dxa"/>
                  <w:vMerge/>
                  <w:tcBorders>
                    <w:right w:val="single" w:sz="4" w:space="0" w:color="auto"/>
                  </w:tcBorders>
                </w:tcPr>
                <w:p w:rsidR="00DA35FE" w:rsidRPr="0061218B" w:rsidRDefault="00DA35FE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DA35FE" w:rsidRPr="0061218B" w:rsidRDefault="003C4869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مليار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تومان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</w:tcBorders>
                </w:tcPr>
                <w:p w:rsidR="00DA35FE" w:rsidRPr="0061218B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معدل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</w:tcBorders>
                </w:tcPr>
                <w:p w:rsidR="00DA35FE" w:rsidRPr="0061218B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ما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يعادلها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بالعملة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المحلية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(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مليون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يورو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1519" w:type="dxa"/>
                  <w:vMerge/>
                </w:tcPr>
                <w:p w:rsidR="00DA35FE" w:rsidRPr="0061218B" w:rsidRDefault="00DA35FE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63" w:type="dxa"/>
                  <w:vMerge/>
                </w:tcPr>
                <w:p w:rsidR="00DA35FE" w:rsidRPr="0061218B" w:rsidRDefault="00DA35FE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</w:p>
              </w:tc>
            </w:tr>
            <w:tr w:rsidR="00AF6273" w:rsidRPr="0061218B" w:rsidTr="00BA390A">
              <w:trPr>
                <w:trHeight w:val="674"/>
              </w:trPr>
              <w:tc>
                <w:tcPr>
                  <w:tcW w:w="2702" w:type="dxa"/>
                  <w:tcBorders>
                    <w:bottom w:val="single" w:sz="4" w:space="0" w:color="000000" w:themeColor="text1"/>
                    <w:right w:val="single" w:sz="4" w:space="0" w:color="auto"/>
                  </w:tcBorders>
                </w:tcPr>
                <w:p w:rsidR="00AF6273" w:rsidRPr="0061218B" w:rsidRDefault="00AF6273" w:rsidP="00F40F66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مبلغ</w:t>
                  </w:r>
                  <w:r w:rsidRPr="0061218B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61218B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الاستثمار</w:t>
                  </w:r>
                </w:p>
              </w:tc>
              <w:tc>
                <w:tcPr>
                  <w:tcW w:w="1106" w:type="dxa"/>
                  <w:tcBorders>
                    <w:left w:val="single" w:sz="4" w:space="0" w:color="auto"/>
                    <w:bottom w:val="single" w:sz="4" w:space="0" w:color="000000" w:themeColor="text1"/>
                  </w:tcBorders>
                </w:tcPr>
                <w:p w:rsidR="00AF6273" w:rsidRPr="00AF6273" w:rsidRDefault="00AF6273" w:rsidP="00AF6273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 w:rsidRPr="00AF6273">
                    <w:rPr>
                      <w:rFonts w:cs="B Zar"/>
                      <w:color w:val="4F6228" w:themeColor="accent3" w:themeShade="80"/>
                    </w:rPr>
                    <w:t>470</w:t>
                  </w:r>
                </w:p>
              </w:tc>
              <w:tc>
                <w:tcPr>
                  <w:tcW w:w="1007" w:type="dxa"/>
                  <w:tcBorders>
                    <w:bottom w:val="single" w:sz="4" w:space="0" w:color="000000" w:themeColor="text1"/>
                  </w:tcBorders>
                </w:tcPr>
                <w:p w:rsidR="00AF6273" w:rsidRPr="00AF6273" w:rsidRDefault="001E75FE" w:rsidP="00AF6273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>
                    <w:rPr>
                      <w:rFonts w:cs="B Zar"/>
                      <w:color w:val="4F6228" w:themeColor="accent3" w:themeShade="80"/>
                    </w:rPr>
                    <w:t>230000</w:t>
                  </w:r>
                  <w:bookmarkStart w:id="0" w:name="_GoBack"/>
                  <w:bookmarkEnd w:id="0"/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AF6273" w:rsidRPr="00AF6273" w:rsidRDefault="00AF6273" w:rsidP="00AF6273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 w:rsidRPr="00AF6273">
                    <w:rPr>
                      <w:rFonts w:cs="B Zar"/>
                      <w:color w:val="4F6228" w:themeColor="accent3" w:themeShade="80"/>
                    </w:rPr>
                    <w:t>2.45</w:t>
                  </w:r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AF6273" w:rsidRPr="00AF6273" w:rsidRDefault="00AF6273" w:rsidP="00AF6273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</w:p>
              </w:tc>
              <w:tc>
                <w:tcPr>
                  <w:tcW w:w="1163" w:type="dxa"/>
                  <w:tcBorders>
                    <w:bottom w:val="single" w:sz="4" w:space="0" w:color="000000" w:themeColor="text1"/>
                  </w:tcBorders>
                </w:tcPr>
                <w:p w:rsidR="00AF6273" w:rsidRPr="00AF6273" w:rsidRDefault="00AF6273" w:rsidP="00AF6273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 w:rsidRPr="00AF6273">
                    <w:rPr>
                      <w:rFonts w:cs="B Zar"/>
                      <w:color w:val="4F6228" w:themeColor="accent3" w:themeShade="80"/>
                    </w:rPr>
                    <w:t>2.45</w:t>
                  </w:r>
                </w:p>
              </w:tc>
            </w:tr>
          </w:tbl>
          <w:p w:rsidR="003C4869" w:rsidRPr="0061218B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61218B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الأدوات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والآلات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الأجنبية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61218B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61218B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الأدوات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والآلات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المحلية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61218B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61218B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المعرفة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التقنية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الأجنبية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61218B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61218B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المعرفة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التقنية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المحلية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61218B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61218B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صافي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القيمة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الحالية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للمشروع</w:t>
            </w:r>
            <w:r w:rsidRPr="0061218B">
              <w:rPr>
                <w:rFonts w:cs="B Zar"/>
                <w:color w:val="4F6228" w:themeColor="accent3" w:themeShade="80"/>
                <w:rtl/>
              </w:rPr>
              <w:t>: (</w:t>
            </w:r>
            <w:r w:rsidRPr="0061218B">
              <w:rPr>
                <w:rFonts w:cs="B Zar"/>
                <w:color w:val="4F6228" w:themeColor="accent3" w:themeShade="80"/>
              </w:rPr>
              <w:t>NPV</w:t>
            </w:r>
            <w:r w:rsidRPr="0061218B">
              <w:rPr>
                <w:rFonts w:cs="B Zar"/>
                <w:color w:val="4F6228" w:themeColor="accent3" w:themeShade="80"/>
                <w:rtl/>
              </w:rPr>
              <w:t>) :</w:t>
            </w:r>
          </w:p>
          <w:p w:rsidR="003C4869" w:rsidRPr="0061218B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61218B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معدل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العائد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الداخلي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على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المشروع</w:t>
            </w:r>
            <w:r w:rsidRPr="0061218B">
              <w:rPr>
                <w:rFonts w:cs="B Zar"/>
                <w:color w:val="4F6228" w:themeColor="accent3" w:themeShade="80"/>
                <w:rtl/>
              </w:rPr>
              <w:t>: (</w:t>
            </w:r>
            <w:r w:rsidRPr="0061218B">
              <w:rPr>
                <w:rFonts w:cs="B Zar"/>
                <w:color w:val="4F6228" w:themeColor="accent3" w:themeShade="80"/>
              </w:rPr>
              <w:t>IRR</w:t>
            </w:r>
            <w:r w:rsidRPr="0061218B">
              <w:rPr>
                <w:rFonts w:cs="B Zar"/>
                <w:color w:val="4F6228" w:themeColor="accent3" w:themeShade="80"/>
                <w:rtl/>
              </w:rPr>
              <w:t>) :</w:t>
            </w:r>
          </w:p>
          <w:p w:rsidR="00146938" w:rsidRPr="0061218B" w:rsidRDefault="003C4869" w:rsidP="003C4869">
            <w:pPr>
              <w:tabs>
                <w:tab w:val="left" w:pos="6645"/>
              </w:tabs>
              <w:rPr>
                <w:rFonts w:cs="B Zar"/>
                <w:b/>
                <w:bCs/>
                <w:color w:val="4F6228" w:themeColor="accent3" w:themeShade="80"/>
                <w:sz w:val="2"/>
                <w:szCs w:val="2"/>
                <w:rtl/>
              </w:rPr>
            </w:pPr>
            <w:r w:rsidRPr="0061218B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معدل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العائد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على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الاستثمار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سنوات</w:t>
            </w:r>
          </w:p>
        </w:tc>
      </w:tr>
    </w:tbl>
    <w:p w:rsidR="00146938" w:rsidRPr="0061218B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1218B" w:rsidRPr="0061218B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61218B" w:rsidRDefault="003C4869" w:rsidP="00CC375C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</w:rPr>
            </w:pP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معلومات</w:t>
            </w: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عامة</w:t>
            </w:r>
          </w:p>
        </w:tc>
      </w:tr>
      <w:tr w:rsidR="0061218B" w:rsidRPr="0061218B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61218B" w:rsidRDefault="003C4869" w:rsidP="00B45656">
            <w:pPr>
              <w:tabs>
                <w:tab w:val="left" w:pos="6645"/>
              </w:tabs>
              <w:rPr>
                <w:rFonts w:cs="B Zar"/>
                <w:b/>
                <w:bCs/>
                <w:color w:val="4F6228" w:themeColor="accent3" w:themeShade="80"/>
              </w:rPr>
            </w:pPr>
            <w:r w:rsidRPr="0061218B">
              <w:rPr>
                <w:rFonts w:cs="B Zar"/>
                <w:color w:val="4F6228" w:themeColor="accent3" w:themeShade="80"/>
                <w:rtl/>
              </w:rPr>
              <w:t xml:space="preserve">12.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نوع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المشروع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بناء</w:t>
            </w:r>
            <w:r w:rsidR="00B45656" w:rsidRPr="0061218B">
              <w:rPr>
                <w:rFonts w:cs="B Zar"/>
                <w:color w:val="4F6228" w:themeColor="accent3" w:themeShade="80"/>
              </w:rPr>
              <w:sym w:font="Wingdings" w:char="F06E"/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تطوير</w:t>
            </w:r>
            <w:r w:rsidRPr="0061218B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rtl/>
              </w:rPr>
              <w:t>ومعدات</w:t>
            </w:r>
            <w:r w:rsidRPr="0061218B">
              <w:rPr>
                <w:rFonts w:cs="B Zar"/>
                <w:color w:val="4F6228" w:themeColor="accent3" w:themeShade="80"/>
              </w:rPr>
              <w:t></w:t>
            </w:r>
          </w:p>
        </w:tc>
      </w:tr>
      <w:tr w:rsidR="00146938" w:rsidRPr="0061218B" w:rsidTr="00CC375C">
        <w:tc>
          <w:tcPr>
            <w:tcW w:w="1101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3C4869" w:rsidRPr="0061218B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١٣.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تعريف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بالشركة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61218B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الاسم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(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الحقيقي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/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القانوني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):</w:t>
            </w:r>
          </w:p>
          <w:p w:rsidR="003C4869" w:rsidRPr="0061218B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اسم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الشركة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61218B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العنوان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61218B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الهاتف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الفاكس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61218B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البريد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الإلكتروني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الموقع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الإلكتروني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146938" w:rsidRPr="0061218B" w:rsidRDefault="003C4869" w:rsidP="003C4869">
            <w:pPr>
              <w:tabs>
                <w:tab w:val="left" w:pos="6645"/>
              </w:tabs>
              <w:spacing w:line="180" w:lineRule="auto"/>
              <w:rPr>
                <w:rFonts w:cs="B Zar"/>
                <w:color w:val="4F6228" w:themeColor="accent3" w:themeShade="80"/>
                <w:sz w:val="26"/>
                <w:szCs w:val="26"/>
              </w:rPr>
            </w:pP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الهيكل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القانوني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للشركة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حكومي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غير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حكومي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عام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غير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حكومي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61218B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</w:p>
        </w:tc>
      </w:tr>
    </w:tbl>
    <w:p w:rsidR="00146938" w:rsidRPr="0061218B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1218B" w:rsidRPr="0061218B" w:rsidTr="00CC375C">
        <w:trPr>
          <w:trHeight w:val="351"/>
        </w:trPr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61218B" w:rsidRDefault="007163CF" w:rsidP="00CC375C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يرجى</w:t>
            </w: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إرفاق</w:t>
            </w: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المستندات</w:t>
            </w: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التالية</w:t>
            </w: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إذا</w:t>
            </w: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كانت</w:t>
            </w: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متوفرة</w:t>
            </w:r>
            <w:r w:rsidRPr="0061218B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>.</w:t>
            </w:r>
          </w:p>
        </w:tc>
      </w:tr>
      <w:tr w:rsidR="00146938" w:rsidRPr="0061218B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163CF" w:rsidRPr="0061218B" w:rsidRDefault="007163CF" w:rsidP="007163CF">
            <w:pPr>
              <w:tabs>
                <w:tab w:val="left" w:pos="6645"/>
              </w:tabs>
              <w:spacing w:line="204" w:lineRule="auto"/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دراسة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الجدوى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الأولية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></w:t>
            </w:r>
          </w:p>
          <w:p w:rsidR="007163CF" w:rsidRPr="0061218B" w:rsidRDefault="007163CF" w:rsidP="007163CF">
            <w:pPr>
              <w:tabs>
                <w:tab w:val="left" w:pos="6645"/>
              </w:tabs>
              <w:spacing w:line="204" w:lineRule="auto"/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الجدوى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></w:t>
            </w:r>
          </w:p>
          <w:p w:rsidR="00146938" w:rsidRPr="0061218B" w:rsidRDefault="007163CF" w:rsidP="007163CF">
            <w:pPr>
              <w:tabs>
                <w:tab w:val="left" w:pos="6645"/>
              </w:tabs>
              <w:spacing w:line="204" w:lineRule="auto"/>
              <w:rPr>
                <w:rFonts w:cs="B Zar"/>
                <w:b/>
                <w:bCs/>
                <w:color w:val="4F6228" w:themeColor="accent3" w:themeShade="80"/>
                <w:sz w:val="24"/>
                <w:szCs w:val="24"/>
              </w:rPr>
            </w:pP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-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التصاريح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القانونية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(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رخصة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البناء،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الصرف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الأجنبي،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البيئة،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61218B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إلخ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>)</w:t>
            </w:r>
            <w:r w:rsidRPr="0061218B">
              <w:rPr>
                <w:rFonts w:cs="B Zar"/>
                <w:color w:val="4F6228" w:themeColor="accent3" w:themeShade="80"/>
                <w:sz w:val="24"/>
                <w:szCs w:val="24"/>
              </w:rPr>
              <w:t></w:t>
            </w:r>
          </w:p>
        </w:tc>
      </w:tr>
    </w:tbl>
    <w:p w:rsidR="00146938" w:rsidRPr="0061218B" w:rsidRDefault="00146938" w:rsidP="00146938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p w:rsidR="007163CF" w:rsidRPr="0061218B" w:rsidRDefault="007163CF" w:rsidP="007163CF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61218B">
        <w:rPr>
          <w:rFonts w:cs="B Zar"/>
          <w:b/>
          <w:bCs/>
          <w:color w:val="4F6228" w:themeColor="accent3" w:themeShade="80"/>
          <w:sz w:val="18"/>
          <w:szCs w:val="18"/>
          <w:rtl/>
          <w:lang w:bidi="ar-SA"/>
        </w:rPr>
        <w:t>وزارة الاقتصاد والمالية</w:t>
      </w:r>
    </w:p>
    <w:p w:rsidR="007163CF" w:rsidRPr="0061218B" w:rsidRDefault="007163CF" w:rsidP="007163CF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61218B">
        <w:rPr>
          <w:rFonts w:cs="B Zar"/>
          <w:b/>
          <w:bCs/>
          <w:color w:val="4F6228" w:themeColor="accent3" w:themeShade="80"/>
          <w:sz w:val="18"/>
          <w:szCs w:val="18"/>
          <w:rtl/>
          <w:lang w:bidi="ar-SA"/>
        </w:rPr>
        <w:t>منظمة الاستثمار والمساعدات الاقتصادية والفنية الإيرانية</w:t>
      </w:r>
    </w:p>
    <w:p w:rsidR="007163CF" w:rsidRPr="0061218B" w:rsidRDefault="007163CF" w:rsidP="007163CF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61218B">
        <w:rPr>
          <w:rFonts w:cs="B Zar"/>
          <w:b/>
          <w:bCs/>
          <w:color w:val="4F6228" w:themeColor="accent3" w:themeShade="80"/>
          <w:sz w:val="18"/>
          <w:szCs w:val="18"/>
          <w:rtl/>
          <w:lang w:bidi="ar-SA"/>
        </w:rPr>
        <w:t>مركز الاستثمار الأجنبي</w:t>
      </w:r>
    </w:p>
    <w:p w:rsidR="00146938" w:rsidRPr="0061218B" w:rsidRDefault="00146938" w:rsidP="00146938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  <w:rtl/>
        </w:rPr>
      </w:pPr>
      <w:r w:rsidRPr="0061218B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>تلفن : 33967749-33967766-33967762-</w:t>
      </w:r>
      <w:r w:rsidRPr="0061218B">
        <w:rPr>
          <w:rFonts w:cs="B Zar"/>
          <w:b/>
          <w:bCs/>
          <w:color w:val="4F6228" w:themeColor="accent3" w:themeShade="80"/>
          <w:sz w:val="18"/>
          <w:szCs w:val="18"/>
        </w:rPr>
        <w:t>39902485-39902488</w:t>
      </w:r>
      <w:r w:rsidRPr="0061218B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-39902486  </w:t>
      </w:r>
      <w:r w:rsidRPr="0061218B">
        <w:rPr>
          <w:rFonts w:cs="B Zar"/>
          <w:b/>
          <w:bCs/>
          <w:color w:val="4F6228" w:themeColor="accent3" w:themeShade="80"/>
          <w:sz w:val="18"/>
          <w:szCs w:val="18"/>
        </w:rPr>
        <w:t>/</w:t>
      </w:r>
      <w:r w:rsidRPr="0061218B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 فکس:</w:t>
      </w:r>
      <w:r w:rsidRPr="0061218B">
        <w:rPr>
          <w:rFonts w:cs="B Zar"/>
          <w:b/>
          <w:bCs/>
          <w:color w:val="4F6228" w:themeColor="accent3" w:themeShade="80"/>
          <w:sz w:val="18"/>
          <w:szCs w:val="18"/>
        </w:rPr>
        <w:t xml:space="preserve"> 33967774</w:t>
      </w:r>
      <w:r w:rsidRPr="0061218B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            </w:t>
      </w:r>
    </w:p>
    <w:p w:rsidR="005B7A1A" w:rsidRPr="0061218B" w:rsidRDefault="00146938" w:rsidP="00EC67E8">
      <w:pPr>
        <w:tabs>
          <w:tab w:val="center" w:pos="4513"/>
          <w:tab w:val="left" w:pos="7296"/>
        </w:tabs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61218B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وب سایت: </w:t>
      </w:r>
      <w:r w:rsidRPr="0061218B">
        <w:rPr>
          <w:rFonts w:cs="B Zar"/>
          <w:b/>
          <w:bCs/>
          <w:color w:val="4F6228" w:themeColor="accent3" w:themeShade="80"/>
          <w:sz w:val="18"/>
          <w:szCs w:val="18"/>
        </w:rPr>
        <w:t>www.investiniran.ir/ www.iio.ir</w:t>
      </w:r>
    </w:p>
    <w:sectPr w:rsidR="005B7A1A" w:rsidRPr="0061218B" w:rsidSect="008D3846">
      <w:pgSz w:w="11906" w:h="16838"/>
      <w:pgMar w:top="432" w:right="1440" w:bottom="43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D8"/>
    <w:rsid w:val="00007291"/>
    <w:rsid w:val="000307DE"/>
    <w:rsid w:val="0003686A"/>
    <w:rsid w:val="000915F9"/>
    <w:rsid w:val="00146938"/>
    <w:rsid w:val="00186F2A"/>
    <w:rsid w:val="00191383"/>
    <w:rsid w:val="001E75FE"/>
    <w:rsid w:val="00287AEA"/>
    <w:rsid w:val="003115FE"/>
    <w:rsid w:val="003A6271"/>
    <w:rsid w:val="003C4869"/>
    <w:rsid w:val="00466E11"/>
    <w:rsid w:val="00487FF9"/>
    <w:rsid w:val="004E59A1"/>
    <w:rsid w:val="005113F3"/>
    <w:rsid w:val="0061218B"/>
    <w:rsid w:val="00672266"/>
    <w:rsid w:val="006935FF"/>
    <w:rsid w:val="007163CF"/>
    <w:rsid w:val="007346AE"/>
    <w:rsid w:val="00895DFD"/>
    <w:rsid w:val="008D42B7"/>
    <w:rsid w:val="00A44A18"/>
    <w:rsid w:val="00AF6273"/>
    <w:rsid w:val="00B311FE"/>
    <w:rsid w:val="00B45656"/>
    <w:rsid w:val="00B53CD8"/>
    <w:rsid w:val="00B55050"/>
    <w:rsid w:val="00BB634F"/>
    <w:rsid w:val="00BD00F8"/>
    <w:rsid w:val="00BF3AB5"/>
    <w:rsid w:val="00D02EA9"/>
    <w:rsid w:val="00DA35FE"/>
    <w:rsid w:val="00DD6B02"/>
    <w:rsid w:val="00E56AE3"/>
    <w:rsid w:val="00E65FC9"/>
    <w:rsid w:val="00E66198"/>
    <w:rsid w:val="00EC67E8"/>
    <w:rsid w:val="00F40F66"/>
    <w:rsid w:val="00F957A2"/>
    <w:rsid w:val="00FE6347"/>
    <w:rsid w:val="00FF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investiniran.ir/fa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abdovali</dc:creator>
  <cp:keywords/>
  <dc:description/>
  <cp:lastModifiedBy>pc</cp:lastModifiedBy>
  <cp:revision>34</cp:revision>
  <cp:lastPrinted>2025-04-29T08:45:00Z</cp:lastPrinted>
  <dcterms:created xsi:type="dcterms:W3CDTF">2023-05-15T05:22:00Z</dcterms:created>
  <dcterms:modified xsi:type="dcterms:W3CDTF">2026-09-22T08:33:00Z</dcterms:modified>
</cp:coreProperties>
</file>